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Arm Holdings poised for growth, challenges emerge for Nvidia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Arm Holdings Poised for Growth, Challenges Emerge for Nvidia</w:t>
      </w:r>
      <w:r/>
    </w:p>
    <w:p>
      <w:r/>
      <w:r>
        <w:t>In recent developments within the semiconductor industry, Arm Holdings has emerged as a significant player with considerable growth potential, especially following its initial public offering (IPO) on the Nasdaq in September. Meanwhile, Nvidia, a giant in the graphics processing unit (GPU) market, faces both opportunities and hurdles.</w:t>
      </w:r>
      <w:r/>
    </w:p>
    <w:p>
      <w:r/>
      <w:r>
        <w:rPr>
          <w:b/>
        </w:rPr>
        <w:t>Arm's Strategic Position and Growth</w:t>
      </w:r>
      <w:r/>
    </w:p>
    <w:p>
      <w:r/>
      <w:r>
        <w:t xml:space="preserve">Arm Holdings, known for designing chip architectures widely used in mobile devices, consumer electronics, and the Internet of Things (IoT), has seen its stock price soar by 138% since going public. The company's business model centres on licensing its intellectual property and receiving royalties for its chip architectures, which are embedded in a wide array of applications globally. Arm’s substantial market share increase over the past two years highlights its growing influence in the semiconductor industry. </w:t>
      </w:r>
      <w:r/>
    </w:p>
    <w:p>
      <w:r/>
      <w:r>
        <w:t xml:space="preserve">The surge in Arm's stock is largely attributed to the ongoing artificial intelligence (AI) revolution. With AI becoming a critical component for future technological advancements, Arm's licensing model positions it favourably to capitalise on the increasing demand for chip-based devices. This widespread adoption of Arm's architecture across various sectors provides a cushion against competitive pressures that might arise in the future. </w:t>
      </w:r>
      <w:r/>
    </w:p>
    <w:p>
      <w:r/>
      <w:r>
        <w:rPr>
          <w:b/>
        </w:rPr>
        <w:t>Nvidia's Dominance and Emerging Challenges</w:t>
      </w:r>
      <w:r/>
    </w:p>
    <w:p>
      <w:r/>
      <w:r>
        <w:t>Conversely, Nvidia, a leader in the GPU sector with its A100 and H100 chipsets capturing an estimated 88% of the market, may be facing competition from unexpected quarters. Major tech corporations such as Microsoft, Alphabet, Tesla, Amazon, and Meta Platforms are reportedly investing in their own custom chip designs. These companies, which constitute a significant portion of Nvidia's customer base, could potentially reduce their dependency on Nvidia by developing alternative hardware solutions.</w:t>
      </w:r>
      <w:r/>
    </w:p>
    <w:p>
      <w:r/>
      <w:r>
        <w:t>This shift in the competitive landscape could erode Nvidia's pricing power, impacting its revenue and profit margins. Furthermore, Nvidia's dominant market position may attract scrutiny from regulatory bodies like the Department of Justice (DOJ), potentially leading to an investigation into its business practices. Such factors inject an element of uncertainty into Nvidia's future growth prospects.</w:t>
      </w:r>
      <w:r/>
    </w:p>
    <w:p>
      <w:r/>
      <w:r>
        <w:rPr>
          <w:b/>
        </w:rPr>
        <w:t>The Investment Outlook for Arm</w:t>
      </w:r>
      <w:r/>
    </w:p>
    <w:p>
      <w:r/>
      <w:r>
        <w:t>While Arm's forward price-to-earnings (P/E) ratio of 96 may suggest a premium valuation, it reflects market expectations of robust growth aligned with the AI trajectory. Unlike Nvidia, Arm benefits from its unique market position and a flexible business model that is less susceptible to direct competition. The company’s integration across numerous devices underscores its strategic importance in the tech ecosystem.</w:t>
      </w:r>
      <w:r/>
    </w:p>
    <w:p>
      <w:r/>
      <w:r>
        <w:t>Arm appears to be an attractive prospect for investors who are looking to tap into the burgeoning AI sector. Despite its high valuation relative to the S&amp;P 500, the company's prospects in a technology-driven future provide compelling reasons for confidence in its long-term potential.</w:t>
      </w:r>
      <w:r/>
    </w:p>
    <w:p>
      <w:r/>
      <w:r>
        <w:t>Overall, while Nvidia continues to lead in its domain, Arm's strategic position and the evolving market dynamics suggest that it may offer more promising growth opportunities in the semiconductor industry over the next decade.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https://www.fool.com/investing/2024/05/21/could-arm-holdings-dethrone-nvidia/</w:t>
        </w:r>
      </w:hyperlink>
      <w:r>
        <w:t xml:space="preserve"> - Corroborates Arm's growth potential, its licensing model, and the impact of AI on its stock price.</w:t>
      </w:r>
      <w:r/>
    </w:p>
    <w:p>
      <w:pPr>
        <w:pStyle w:val="ListNumber"/>
        <w:spacing w:line="240" w:lineRule="auto"/>
        <w:ind w:left="720"/>
      </w:pPr>
      <w:r/>
      <w:hyperlink r:id="rId11">
        <w:r>
          <w:rPr>
            <w:color w:val="0000EE"/>
            <w:u w:val="single"/>
          </w:rPr>
          <w:t>https://www.tipranks.com/news/article/arm-stock-nasdaqarm-may-be-broken-but-the-growth-story-isnt</w:t>
        </w:r>
      </w:hyperlink>
      <w:r>
        <w:t xml:space="preserve"> - Supports Arm's significant growth, its high valuation, and its role in AI-focused ASICs.</w:t>
      </w:r>
      <w:r/>
    </w:p>
    <w:p>
      <w:pPr>
        <w:pStyle w:val="ListNumber"/>
        <w:spacing w:line="240" w:lineRule="auto"/>
        <w:ind w:left="720"/>
      </w:pPr>
      <w:r/>
      <w:hyperlink r:id="rId12">
        <w:r>
          <w:rPr>
            <w:color w:val="0000EE"/>
            <w:u w:val="single"/>
          </w:rPr>
          <w:t>https://www.theinformation.com/articles/arm-stock-is-pricier-than-nvidias-it-shouldnt-be</w:t>
        </w:r>
      </w:hyperlink>
      <w:r>
        <w:t xml:space="preserve"> - Discusses Arm's high valuation compared to Nvidia and the role of AI in their businesses.</w:t>
      </w:r>
      <w:r/>
    </w:p>
    <w:p>
      <w:pPr>
        <w:pStyle w:val="ListNumber"/>
        <w:spacing w:line="240" w:lineRule="auto"/>
        <w:ind w:left="720"/>
      </w:pPr>
      <w:r/>
      <w:hyperlink r:id="rId10">
        <w:r>
          <w:rPr>
            <w:color w:val="0000EE"/>
            <w:u w:val="single"/>
          </w:rPr>
          <w:t>https://www.fool.com/investing/2024/05/21/could-arm-holdings-dethrone-nvidia/</w:t>
        </w:r>
      </w:hyperlink>
      <w:r>
        <w:t xml:space="preserve"> - Details how major tech companies like Google and Microsoft are developing their own chip designs, potentially challenging Nvidia.</w:t>
      </w:r>
      <w:r/>
    </w:p>
    <w:p>
      <w:pPr>
        <w:pStyle w:val="ListNumber"/>
        <w:spacing w:line="240" w:lineRule="auto"/>
        <w:ind w:left="720"/>
      </w:pPr>
      <w:r/>
      <w:hyperlink r:id="rId13">
        <w:r>
          <w:rPr>
            <w:color w:val="0000EE"/>
            <w:u w:val="single"/>
          </w:rPr>
          <w:t>https://finance.yahoo.com/news/prediction-2-hypergrowth-stocks-run-090600374.html</w:t>
        </w:r>
      </w:hyperlink>
      <w:r>
        <w:t xml:space="preserve"> - Explains how Nvidia's customers are developing their own AI-GPUs, which could reduce their dependency on Nvidia.</w:t>
      </w:r>
      <w:r/>
    </w:p>
    <w:p>
      <w:pPr>
        <w:pStyle w:val="ListNumber"/>
        <w:spacing w:line="240" w:lineRule="auto"/>
        <w:ind w:left="720"/>
      </w:pPr>
      <w:r/>
      <w:hyperlink r:id="rId11">
        <w:r>
          <w:rPr>
            <w:color w:val="0000EE"/>
            <w:u w:val="single"/>
          </w:rPr>
          <w:t>https://www.tipranks.com/news/article/arm-stock-nasdaqarm-may-be-broken-but-the-growth-story-isnt</w:t>
        </w:r>
      </w:hyperlink>
      <w:r>
        <w:t xml:space="preserve"> - Highlights Arm's integration across various devices and its strategic importance in the tech ecosystem.</w:t>
      </w:r>
      <w:r/>
    </w:p>
    <w:p>
      <w:pPr>
        <w:pStyle w:val="ListNumber"/>
        <w:spacing w:line="240" w:lineRule="auto"/>
        <w:ind w:left="720"/>
      </w:pPr>
      <w:r/>
      <w:hyperlink r:id="rId10">
        <w:r>
          <w:rPr>
            <w:color w:val="0000EE"/>
            <w:u w:val="single"/>
          </w:rPr>
          <w:t>https://www.fool.com/investing/2024/05/21/could-arm-holdings-dethrone-nvidia/</w:t>
        </w:r>
      </w:hyperlink>
      <w:r>
        <w:t xml:space="preserve"> - Discusses Arm's forward P/E ratio and its market expectations for robust growth aligned with the AI trajectory.</w:t>
      </w:r>
      <w:r/>
    </w:p>
    <w:p>
      <w:pPr>
        <w:pStyle w:val="ListNumber"/>
        <w:spacing w:line="240" w:lineRule="auto"/>
        <w:ind w:left="720"/>
      </w:pPr>
      <w:r/>
      <w:hyperlink r:id="rId12">
        <w:r>
          <w:rPr>
            <w:color w:val="0000EE"/>
            <w:u w:val="single"/>
          </w:rPr>
          <w:t>https://www.theinformation.com/articles/arm-stock-is-pricier-than-nvidias-it-shouldnt-be</w:t>
        </w:r>
      </w:hyperlink>
      <w:r>
        <w:t xml:space="preserve"> - Compares Arm's valuation to Nvidia's, highlighting the premium valuation of Arm despite AI being a smaller part of its business.</w:t>
      </w:r>
      <w:r/>
    </w:p>
    <w:p>
      <w:pPr>
        <w:pStyle w:val="ListNumber"/>
        <w:spacing w:line="240" w:lineRule="auto"/>
        <w:ind w:left="720"/>
      </w:pPr>
      <w:r/>
      <w:hyperlink r:id="rId13">
        <w:r>
          <w:rPr>
            <w:color w:val="0000EE"/>
            <w:u w:val="single"/>
          </w:rPr>
          <w:t>https://finance.yahoo.com/news/prediction-2-hypergrowth-stocks-run-090600374.html</w:t>
        </w:r>
      </w:hyperlink>
      <w:r>
        <w:t xml:space="preserve"> - Mentions the potential regulatory scrutiny Nvidia might face due to its dominant market position.</w:t>
      </w:r>
      <w:r/>
    </w:p>
    <w:p>
      <w:pPr>
        <w:pStyle w:val="ListNumber"/>
        <w:spacing w:line="240" w:lineRule="auto"/>
        <w:ind w:left="720"/>
      </w:pPr>
      <w:r/>
      <w:hyperlink r:id="rId11">
        <w:r>
          <w:rPr>
            <w:color w:val="0000EE"/>
            <w:u w:val="single"/>
          </w:rPr>
          <w:t>https://www.tipranks.com/news/article/arm-stock-nasdaqarm-may-be-broken-but-the-growth-story-isnt</w:t>
        </w:r>
      </w:hyperlink>
      <w:r>
        <w:t xml:space="preserve"> - Supports the idea that Arm is an attractive prospect for investors looking to tap into the AI sector.</w:t>
      </w:r>
      <w:r/>
    </w:p>
    <w:p>
      <w:pPr>
        <w:pStyle w:val="ListNumber"/>
        <w:spacing w:line="240" w:lineRule="auto"/>
        <w:ind w:left="720"/>
      </w:pPr>
      <w:r/>
      <w:hyperlink r:id="rId10">
        <w:r>
          <w:rPr>
            <w:color w:val="0000EE"/>
            <w:u w:val="single"/>
          </w:rPr>
          <w:t>https://www.fool.com/investing/2024/05/21/could-arm-holdings-dethrone-nvidia/</w:t>
        </w:r>
      </w:hyperlink>
      <w:r>
        <w:t xml:space="preserve"> - Highlights the long-term potential of Arm despite its high valuation relative to the S&amp;P 500.</w:t>
      </w:r>
      <w:r/>
    </w:p>
    <w:p>
      <w:pPr>
        <w:pStyle w:val="ListNumber"/>
        <w:spacing w:line="240" w:lineRule="auto"/>
        <w:ind w:left="720"/>
      </w:pPr>
      <w:r/>
      <w:hyperlink r:id="rId14">
        <w:r>
          <w:rPr>
            <w:color w:val="0000EE"/>
            <w:u w:val="single"/>
          </w:rPr>
          <w:t>https://finance.yahoo.com/news/prediction-artificial-intelligence-ai-stock-213000005.html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ol.com/investing/2024/05/21/could-arm-holdings-dethrone-nvidia/" TargetMode="External"/><Relationship Id="rId11" Type="http://schemas.openxmlformats.org/officeDocument/2006/relationships/hyperlink" Target="https://www.tipranks.com/news/article/arm-stock-nasdaqarm-may-be-broken-but-the-growth-story-isnt" TargetMode="External"/><Relationship Id="rId12" Type="http://schemas.openxmlformats.org/officeDocument/2006/relationships/hyperlink" Target="https://www.theinformation.com/articles/arm-stock-is-pricier-than-nvidias-it-shouldnt-be" TargetMode="External"/><Relationship Id="rId13" Type="http://schemas.openxmlformats.org/officeDocument/2006/relationships/hyperlink" Target="https://finance.yahoo.com/news/prediction-2-hypergrowth-stocks-run-090600374.html" TargetMode="External"/><Relationship Id="rId14" Type="http://schemas.openxmlformats.org/officeDocument/2006/relationships/hyperlink" Target="https://finance.yahoo.com/news/prediction-artificial-intelligence-ai-stock-213000005.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