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Enterprises express concerns over generative AI in communications governance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Theta Lake's recent findings spotlight significant apprehensions within enterprises surrounding the deployment of generative AI technologies in the realm of unified communications and collaboration (UC&amp;C). Concerns primarily revolve around potential security vulnerabilities, prompting scrutiny from enterprises wary of adopting these evolving technologies.</w:t>
      </w:r>
      <w:r/>
    </w:p>
    <w:p>
      <w:r/>
      <w:r>
        <w:t>These worries emerge against the backdrop of a year marked by substantial regulatory fines, amounting to over $4 billion, imposed on more than 70 businesses for failures in communication capture, recordkeeping, and supervisory measures. This regulatory environment underscores the need for caution as companies grapple with the complexities of integrating novel technologies like generative AI.</w:t>
      </w:r>
      <w:r/>
    </w:p>
    <w:p>
      <w:r/>
      <w:r>
        <w:t>The findings are part of Theta Lake's sixth annual Digital Communication Governance, Archiving, Compliance and Security Report. The survey revealed that a staggering 97 percent of respondents expressed anxieties regarding the use of generative AI in UC&amp;C and Digital Communications Governance and Archiving (DCGA). Devin Redmond, the Co-Founder and CEO of Theta Lake, highlighted the industry's collective concern: "GenAI is certainly top-of-mind, and the multiple areas of concern respondents noted highlight that."</w:t>
      </w:r>
      <w:r/>
    </w:p>
    <w:p>
      <w:r/>
      <w:r>
        <w:t>Redmond emphasised that while AI is a hot topic, the concerns tend to focus more on potential risks rather than tangible threats associated with its widespread use. The report also illuminated the evolution of the modern digital workplace, characterised by an expanded reliance on cloud-based, multi-channel communication and collaboration tools. Nevertheless, current non-unified systems for archiving and voice recording complicate efforts in capturing, archiving, and supervising communications effectively, adding to enterprises' apprehensions.</w:t>
      </w:r>
      <w:r/>
    </w:p>
    <w:p>
      <w:r/>
      <w:r>
        <w:t>Organisations are evidently struggling with compliance issues, particularly as the use of cloud UC&amp;C solutions grows in popularity. The report indicated that over one-third of those surveyed doubled their use of four or more collaboration tools, and many have expanded to seven or more. Yet, a significant 58 percent voiced concerns about their existing record capture and reconciliation solutions across UC&amp;C platforms.</w:t>
      </w:r>
      <w:r/>
    </w:p>
    <w:p>
      <w:r/>
      <w:r>
        <w:t>The complexity of compliance extends to generative AI's capabilities, particularly with summarisation and note-taking tools which 43 percent of respondents identified as potential compliance challenges. Moreover, 53 percent viewed the provision of AI tools and large language models (LLMs) with access to sensitive information as posing the 'greatest risk'.</w:t>
      </w:r>
      <w:r/>
    </w:p>
    <w:p>
      <w:r/>
      <w:r>
        <w:t>Irwin Lazar, President and Principal Analyst at Metrigy, acknowledged the widespread challenges that enterprises face: "As new collaboration applications and features rapidly enter the market, most regulated companies struggle with compliance." This struggle often leads to blocking certain apps or features, thereby hindering collaboration effectiveness. Lazar insists on the importance of finding effective compliance solutions to support a broad range of collaboration capabilities, including generative AI.</w:t>
      </w:r>
      <w:r/>
    </w:p>
    <w:p>
      <w:r/>
      <w:r>
        <w:t>In response to these challenges, Theta Lake advocates for a "unified approach" to DCGA. Such a strategy could potentially address the discrepancies and inefficiencies associated with traditional archives and voice recording systems. Devin Redmond highlighted the ability of Theta Lake's solutions to alleviate the burden of off-channel communications and improve the efficacy of compliance outcomes.</w:t>
      </w:r>
      <w:r/>
    </w:p>
    <w:p>
      <w:r/>
      <w:r>
        <w:t>The report calls into question the adequacy of sticking with existing solutions, suggesting that this approach might impede businesses from reaping the benefits of recent technological advancements such as improved productivity and a stronger financial stance. As enterprises navigate the evolving technological landscape, the challenge remains to balance innovation with compliance and 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https://www.uctoday.com/unified-communications/theta-lakes-research-reveals-data-security-as-the-top-concern/</w:t>
        </w:r>
      </w:hyperlink>
      <w:r>
        <w:t xml:space="preserve"> - This article supports the concerns around data security and the risks associated with the use of collaboration tools, highlighting the need for proactive supervision and compliance measures.</w:t>
      </w:r>
      <w:r/>
    </w:p>
    <w:p>
      <w:pPr>
        <w:pStyle w:val="ListNumber"/>
        <w:spacing w:line="240" w:lineRule="auto"/>
        <w:ind w:left="720"/>
      </w:pPr>
      <w:r/>
      <w:hyperlink r:id="rId11">
        <w:r>
          <w:rPr>
            <w:color w:val="0000EE"/>
            <w:u w:val="single"/>
          </w:rPr>
          <w:t>https://thetalake.com/blog-artificial-intelligence-the-good-and-the-generative/</w:t>
        </w:r>
      </w:hyperlink>
      <w:r>
        <w:t xml:space="preserve"> - This blog post discusses the use of AI in analyzing vast volumes of communications data, detecting risks and breaches, and the challenges of managing compliance in the context of unified communications.</w:t>
      </w:r>
      <w:r/>
    </w:p>
    <w:p>
      <w:pPr>
        <w:pStyle w:val="ListNumber"/>
        <w:spacing w:line="240" w:lineRule="auto"/>
        <w:ind w:left="720"/>
      </w:pPr>
      <w:r/>
      <w:hyperlink r:id="rId12">
        <w:r>
          <w:rPr>
            <w:color w:val="0000EE"/>
            <w:u w:val="single"/>
          </w:rPr>
          <w:t>https://blog.thetalake.com/compliance-search-and-discovery-for-unified-communications-shouldnt-be-so-hard</w:t>
        </w:r>
      </w:hyperlink>
      <w:r>
        <w:t xml:space="preserve"> - This article details the complexities of compliance search and discovery in unified communications, the limitations of legacy archiving systems, and Theta Lake's solutions to address these challenges.</w:t>
      </w:r>
      <w:r/>
    </w:p>
    <w:p>
      <w:pPr>
        <w:pStyle w:val="ListNumber"/>
        <w:spacing w:line="240" w:lineRule="auto"/>
        <w:ind w:left="720"/>
      </w:pPr>
      <w:r/>
      <w:hyperlink r:id="rId13">
        <w:r>
          <w:rPr>
            <w:color w:val="0000EE"/>
            <w:u w:val="single"/>
          </w:rPr>
          <w:t>https://thetalake.com</w:t>
        </w:r>
      </w:hyperlink>
      <w:r>
        <w:t xml:space="preserve"> - This webpage provides an overview of Theta Lake's compliance and security solutions for unified communications and collaboration, including their unified capture, search, and proactive compliance features.</w:t>
      </w:r>
      <w:r/>
    </w:p>
    <w:p>
      <w:pPr>
        <w:pStyle w:val="ListNumber"/>
        <w:spacing w:line="240" w:lineRule="auto"/>
        <w:ind w:left="720"/>
      </w:pPr>
      <w:r/>
      <w:hyperlink r:id="rId14">
        <w:r>
          <w:rPr>
            <w:color w:val="0000EE"/>
            <w:u w:val="single"/>
          </w:rPr>
          <w:t>https://blog.thetalake.com/bard-of-the-21st-century-risks-and-opportunities-for-generative-ai</w:t>
        </w:r>
      </w:hyperlink>
      <w:r>
        <w:t xml:space="preserve"> - This blog post explores the risks and opportunities of generative AI in the context of compliance and security, including the potential for data leakage and the need for clear guidelines on its use.</w:t>
      </w:r>
      <w:r/>
    </w:p>
    <w:p>
      <w:pPr>
        <w:pStyle w:val="ListNumber"/>
        <w:spacing w:line="240" w:lineRule="auto"/>
        <w:ind w:left="720"/>
      </w:pPr>
      <w:r/>
      <w:hyperlink r:id="rId10">
        <w:r>
          <w:rPr>
            <w:color w:val="0000EE"/>
            <w:u w:val="single"/>
          </w:rPr>
          <w:t>https://www.uctoday.com/unified-communications/theta-lakes-research-reveals-data-security-as-the-top-concern/</w:t>
        </w:r>
      </w:hyperlink>
      <w:r>
        <w:t xml:space="preserve"> - This article mentions the regulatory fines imposed on businesses for failures in communication capture and recordkeeping, highlighting the regulatory environment and the need for caution.</w:t>
      </w:r>
      <w:r/>
    </w:p>
    <w:p>
      <w:pPr>
        <w:pStyle w:val="ListNumber"/>
        <w:spacing w:line="240" w:lineRule="auto"/>
        <w:ind w:left="720"/>
      </w:pPr>
      <w:r/>
      <w:hyperlink r:id="rId11">
        <w:r>
          <w:rPr>
            <w:color w:val="0000EE"/>
            <w:u w:val="single"/>
          </w:rPr>
          <w:t>https://thetalake.com/blog-artificial-intelligence-the-good-and-the-generative/</w:t>
        </w:r>
      </w:hyperlink>
      <w:r>
        <w:t xml:space="preserve"> - This blog post discusses the growing use of collaboration tools and the challenges in capturing and analyzing communications data, which aligns with the report's findings on expanded reliance on cloud-based tools.</w:t>
      </w:r>
      <w:r/>
    </w:p>
    <w:p>
      <w:pPr>
        <w:pStyle w:val="ListNumber"/>
        <w:spacing w:line="240" w:lineRule="auto"/>
        <w:ind w:left="720"/>
      </w:pPr>
      <w:r/>
      <w:hyperlink r:id="rId12">
        <w:r>
          <w:rPr>
            <w:color w:val="0000EE"/>
            <w:u w:val="single"/>
          </w:rPr>
          <w:t>https://blog.thetalake.com/compliance-search-and-discovery-for-unified-communications-shouldnt-be-so-hard</w:t>
        </w:r>
      </w:hyperlink>
      <w:r>
        <w:t xml:space="preserve"> - This article highlights the complexity of compliance issues, particularly with the use of multiple collaboration tools and the inadequacies of existing record capture and reconciliation solutions.</w:t>
      </w:r>
      <w:r/>
    </w:p>
    <w:p>
      <w:pPr>
        <w:pStyle w:val="ListNumber"/>
        <w:spacing w:line="240" w:lineRule="auto"/>
        <w:ind w:left="720"/>
      </w:pPr>
      <w:r/>
      <w:hyperlink r:id="rId13">
        <w:r>
          <w:rPr>
            <w:color w:val="0000EE"/>
            <w:u w:val="single"/>
          </w:rPr>
          <w:t>https://thetalake.com</w:t>
        </w:r>
      </w:hyperlink>
      <w:r>
        <w:t xml:space="preserve"> - This webpage supports the need for a unified approach to compliance and archiving, as advocated by Theta Lake, to address the discrepancies and inefficiencies of traditional systems.</w:t>
      </w:r>
      <w:r/>
    </w:p>
    <w:p>
      <w:pPr>
        <w:pStyle w:val="ListNumber"/>
        <w:spacing w:line="240" w:lineRule="auto"/>
        <w:ind w:left="720"/>
      </w:pPr>
      <w:r/>
      <w:hyperlink r:id="rId14">
        <w:r>
          <w:rPr>
            <w:color w:val="0000EE"/>
            <w:u w:val="single"/>
          </w:rPr>
          <w:t>https://blog.thetalake.com/bard-of-the-21st-century-risks-and-opportunities-for-generative-ai</w:t>
        </w:r>
      </w:hyperlink>
      <w:r>
        <w:t xml:space="preserve"> - This blog post discusses the specific compliance challenges related to generative AI, such as summarization and note-taking tools, and the risks associated with AI tools accessing sensitive information.</w:t>
      </w:r>
      <w:r/>
    </w:p>
    <w:p>
      <w:pPr>
        <w:pStyle w:val="ListNumber"/>
        <w:spacing w:line="240" w:lineRule="auto"/>
        <w:ind w:left="720"/>
      </w:pPr>
      <w:r/>
      <w:hyperlink r:id="rId12">
        <w:r>
          <w:rPr>
            <w:color w:val="0000EE"/>
            <w:u w:val="single"/>
          </w:rPr>
          <w:t>https://blog.thetalake.com/compliance-search-and-discovery-for-unified-communications-shouldnt-be-so-hard</w:t>
        </w:r>
      </w:hyperlink>
      <w:r>
        <w:t xml:space="preserve"> - This article emphasizes the importance of finding effective compliance solutions to support a broad range of collaboration capabilities, including generative AI, as highlighted by Irwin Lazar.</w:t>
      </w:r>
      <w:r/>
    </w:p>
    <w:p>
      <w:pPr>
        <w:pStyle w:val="ListNumber"/>
        <w:spacing w:line="240" w:lineRule="auto"/>
        <w:ind w:left="720"/>
      </w:pPr>
      <w:r/>
      <w:hyperlink r:id="rId15">
        <w:r>
          <w:rPr>
            <w:color w:val="0000EE"/>
            <w:u w:val="single"/>
          </w:rPr>
          <w:t>https://www.uctoday.com/unified-communications/theta-lake-uncovers-almost-every-business-has-gen-ai-in-uc-anxiety/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ctoday.com/unified-communications/theta-lakes-research-reveals-data-security-as-the-top-concern/" TargetMode="External"/><Relationship Id="rId11" Type="http://schemas.openxmlformats.org/officeDocument/2006/relationships/hyperlink" Target="https://thetalake.com/blog-artificial-intelligence-the-good-and-the-generative/" TargetMode="External"/><Relationship Id="rId12" Type="http://schemas.openxmlformats.org/officeDocument/2006/relationships/hyperlink" Target="https://blog.thetalake.com/compliance-search-and-discovery-for-unified-communications-shouldnt-be-so-hard" TargetMode="External"/><Relationship Id="rId13" Type="http://schemas.openxmlformats.org/officeDocument/2006/relationships/hyperlink" Target="https://thetalake.com" TargetMode="External"/><Relationship Id="rId14" Type="http://schemas.openxmlformats.org/officeDocument/2006/relationships/hyperlink" Target="https://blog.thetalake.com/bard-of-the-21st-century-risks-and-opportunities-for-generative-ai" TargetMode="External"/><Relationship Id="rId15" Type="http://schemas.openxmlformats.org/officeDocument/2006/relationships/hyperlink" Target="https://www.uctoday.com/unified-communications/theta-lake-uncovers-almost-every-business-has-gen-ai-in-uc-anxie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