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Investment U celebrates 20 years of empowering financial independence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Investment U, a pioneering financial education platform, continues to make strides in guiding both new and experienced investors towards achieving financial independence. Established in 1999, Investment U was founded with the mission of helping individuals answer a critical question: "How do I obtain true financial freedom?" Over two decades later, the platform remains dedicated to its founding principles, providing valuable insights and strategies to empower individuals to take control of their financial futures.</w:t>
      </w:r>
      <w:r/>
    </w:p>
    <w:p>
      <w:r/>
      <w:r>
        <w:t>Operating as a comprehensive resource, Investment U serves as a one-stop shop for those looking to build and manage their investment accounts. Its offerings cater to a diverse audience, from trading novices and casual dabbers to seasoned professionals, equipping them with tried-and-tested systems for wealth building. Notably, the platform stresses the capability of individuals to invest beyond traditional assets like property or low-interest savings accounts, challenging common misconceptions around investing.</w:t>
      </w:r>
      <w:r/>
    </w:p>
    <w:p>
      <w:r/>
      <w:r>
        <w:t>Investment U acknowledges the apprehensions that some may have about investing, such as the perceived need for a broker, high fees, the time-consuming nature of investing, or the complexity of financial markets. The platform is committed to debunking these notions and provides easy-to-master, proven strategies that work regardless of market conditions.</w:t>
      </w:r>
      <w:r/>
    </w:p>
    <w:p>
      <w:r/>
      <w:r>
        <w:t>Rooted in the belief that no one is more invested in an individual's financial success than the individuals themselves, Investment U's guidance is tailored to foster a deep understanding and autonomy in financial matters. As the platform celebrates over 20 years of service, it continues to engage with its audience, offering deeper insights and actionable steps to demystify the investment process and empower people to live life on their terms.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https://nudge-global.com/platform/</w:t>
        </w:r>
      </w:hyperlink>
      <w:r>
        <w:t xml:space="preserve"> - This link supports the concept of comprehensive financial education platforms, similar to Investment U, that provide personalized and impartial financial education to help individuals manage their finances effectively.</w:t>
      </w:r>
      <w:r/>
    </w:p>
    <w:p>
      <w:pPr>
        <w:pStyle w:val="ListNumber"/>
        <w:spacing w:line="240" w:lineRule="auto"/>
        <w:ind w:left="720"/>
      </w:pPr>
      <w:r/>
      <w:hyperlink r:id="rId11">
        <w:r>
          <w:rPr>
            <w:color w:val="0000EE"/>
            <w:u w:val="single"/>
          </w:rPr>
          <w:t>https://www.blackrock.com/americas-offshore/en/education</w:t>
        </w:r>
      </w:hyperlink>
      <w:r>
        <w:t xml:space="preserve"> - This link corroborates the importance of educational resources in investing, such as those provided by Investment U, by offering detailed modules on portfolio construction, ETFs, and alternative investments.</w:t>
      </w:r>
      <w:r/>
    </w:p>
    <w:p>
      <w:pPr>
        <w:pStyle w:val="ListNumber"/>
        <w:spacing w:line="240" w:lineRule="auto"/>
        <w:ind w:left="720"/>
      </w:pPr>
      <w:r/>
      <w:hyperlink r:id="rId12">
        <w:r>
          <w:rPr>
            <w:color w:val="0000EE"/>
            <w:u w:val="single"/>
          </w:rPr>
          <w:t>https://www.investopedia.com/best-resources-for-improving-financial-literacy-5091689</w:t>
        </w:r>
      </w:hyperlink>
      <w:r>
        <w:t xml:space="preserve"> - This link highlights various resources for improving financial literacy, which aligns with Investment U's mission of providing valuable insights and strategies for financial independence.</w:t>
      </w:r>
      <w:r/>
    </w:p>
    <w:p>
      <w:pPr>
        <w:pStyle w:val="ListNumber"/>
        <w:spacing w:line="240" w:lineRule="auto"/>
        <w:ind w:left="720"/>
      </w:pPr>
      <w:r/>
      <w:hyperlink r:id="rId13">
        <w:r>
          <w:rPr>
            <w:color w:val="0000EE"/>
            <w:u w:val="single"/>
          </w:rPr>
          <w:t>https://about.bankofamerica.com/en/making-an-impact/financial-education-resources-advice</w:t>
        </w:r>
      </w:hyperlink>
      <w:r>
        <w:t xml:space="preserve"> - This link supports the idea of financial education platforms, like Investment U, that offer practical and easy-to-understand resources for building financial know-how and achieving financial goals.</w:t>
      </w:r>
      <w:r/>
    </w:p>
    <w:p>
      <w:pPr>
        <w:pStyle w:val="ListNumber"/>
        <w:spacing w:line="240" w:lineRule="auto"/>
        <w:ind w:left="720"/>
      </w:pPr>
      <w:r/>
      <w:hyperlink r:id="rId12">
        <w:r>
          <w:rPr>
            <w:color w:val="0000EE"/>
            <w:u w:val="single"/>
          </w:rPr>
          <w:t>https://www.investopedia.com/best-resources-for-improving-financial-literacy-5091689</w:t>
        </w:r>
      </w:hyperlink>
      <w:r>
        <w:t xml:space="preserve"> - This link explains the key components of financial literacy, such as earning, spending, saving, investing, borrowing, and protecting, which are essential for the kind of financial independence Investment U aims to help individuals achieve.</w:t>
      </w:r>
      <w:r/>
    </w:p>
    <w:p>
      <w:pPr>
        <w:pStyle w:val="ListNumber"/>
        <w:spacing w:line="240" w:lineRule="auto"/>
        <w:ind w:left="720"/>
      </w:pPr>
      <w:r/>
      <w:hyperlink r:id="rId10">
        <w:r>
          <w:rPr>
            <w:color w:val="0000EE"/>
            <w:u w:val="single"/>
          </w:rPr>
          <w:t>https://nudge-global.com/platform/</w:t>
        </w:r>
      </w:hyperlink>
      <w:r>
        <w:t xml:space="preserve"> - This link demonstrates how financial education platforms can debunk common misconceptions about investing, such as the need for a broker or high fees, by providing accessible and personalized financial education.</w:t>
      </w:r>
      <w:r/>
    </w:p>
    <w:p>
      <w:pPr>
        <w:pStyle w:val="ListNumber"/>
        <w:spacing w:line="240" w:lineRule="auto"/>
        <w:ind w:left="720"/>
      </w:pPr>
      <w:r/>
      <w:hyperlink r:id="rId11">
        <w:r>
          <w:rPr>
            <w:color w:val="0000EE"/>
            <w:u w:val="single"/>
          </w:rPr>
          <w:t>https://www.blackrock.com/americas-offshore/en/education</w:t>
        </w:r>
      </w:hyperlink>
      <w:r>
        <w:t xml:space="preserve"> - This link shows how educational resources can help individuals invest beyond traditional assets, aligning with Investment U's focus on expanding investment horizons.</w:t>
      </w:r>
      <w:r/>
    </w:p>
    <w:p>
      <w:pPr>
        <w:pStyle w:val="ListNumber"/>
        <w:spacing w:line="240" w:lineRule="auto"/>
        <w:ind w:left="720"/>
      </w:pPr>
      <w:r/>
      <w:hyperlink r:id="rId13">
        <w:r>
          <w:rPr>
            <w:color w:val="0000EE"/>
            <w:u w:val="single"/>
          </w:rPr>
          <w:t>https://about.bankofamerica.com/en/making-an-impact/financial-education-resources-advice</w:t>
        </w:r>
      </w:hyperlink>
      <w:r>
        <w:t xml:space="preserve"> - This link highlights the importance of tailored guidance in financial matters, similar to Investment U's approach, to foster deep understanding and autonomy in financial decision-making.</w:t>
      </w:r>
      <w:r/>
    </w:p>
    <w:p>
      <w:pPr>
        <w:pStyle w:val="ListNumber"/>
        <w:spacing w:line="240" w:lineRule="auto"/>
        <w:ind w:left="720"/>
      </w:pPr>
      <w:r/>
      <w:hyperlink r:id="rId12">
        <w:r>
          <w:rPr>
            <w:color w:val="0000EE"/>
            <w:u w:val="single"/>
          </w:rPr>
          <w:t>https://www.investopedia.com/best-resources-for-improving-financial-literacy-5091689</w:t>
        </w:r>
      </w:hyperlink>
      <w:r>
        <w:t xml:space="preserve"> - This link emphasizes the role of community events and in-person seminars in enhancing financial literacy, which is in line with Investment U's engagement with its audience to provide deeper insights and actionable steps.</w:t>
      </w:r>
      <w:r/>
    </w:p>
    <w:p>
      <w:pPr>
        <w:pStyle w:val="ListNumber"/>
        <w:spacing w:line="240" w:lineRule="auto"/>
        <w:ind w:left="720"/>
      </w:pPr>
      <w:r/>
      <w:hyperlink r:id="rId10">
        <w:r>
          <w:rPr>
            <w:color w:val="0000EE"/>
            <w:u w:val="single"/>
          </w:rPr>
          <w:t>https://nudge-global.com/platform/</w:t>
        </w:r>
      </w:hyperlink>
      <w:r>
        <w:t xml:space="preserve"> - This link supports the idea that financial education should be accessible and engaging, using tools like personalized feeds and interactive stories, similar to the strategies employed by Investment U.</w:t>
      </w:r>
      <w:r/>
    </w:p>
    <w:p>
      <w:pPr>
        <w:pStyle w:val="ListNumber"/>
        <w:spacing w:line="240" w:lineRule="auto"/>
        <w:ind w:left="720"/>
      </w:pPr>
      <w:r/>
      <w:hyperlink r:id="rId13">
        <w:r>
          <w:rPr>
            <w:color w:val="0000EE"/>
            <w:u w:val="single"/>
          </w:rPr>
          <w:t>https://about.bankofamerica.com/en/making-an-impact/financial-education-resources-advice</w:t>
        </w:r>
      </w:hyperlink>
      <w:r>
        <w:t xml:space="preserve"> - This link illustrates how financial education platforms, like Investment U, can empower individuals to take control of their financial futures by providing relevant and helpful guidance.</w:t>
      </w:r>
      <w:r/>
    </w:p>
    <w:p>
      <w:pPr>
        <w:pStyle w:val="ListNumber"/>
        <w:spacing w:line="240" w:lineRule="auto"/>
        <w:ind w:left="720"/>
      </w:pPr>
      <w:r/>
      <w:hyperlink r:id="rId14">
        <w:r>
          <w:rPr>
            <w:color w:val="0000EE"/>
            <w:u w:val="single"/>
          </w:rPr>
          <w:t>https://seekingalpha.com/article/4726775-invest-in-ai-avoid-land-mines-find-best-opportunities?source=feed_all_articles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udge-global.com/platform/" TargetMode="External"/><Relationship Id="rId11" Type="http://schemas.openxmlformats.org/officeDocument/2006/relationships/hyperlink" Target="https://www.blackrock.com/americas-offshore/en/education" TargetMode="External"/><Relationship Id="rId12" Type="http://schemas.openxmlformats.org/officeDocument/2006/relationships/hyperlink" Target="https://www.investopedia.com/best-resources-for-improving-financial-literacy-5091689" TargetMode="External"/><Relationship Id="rId13" Type="http://schemas.openxmlformats.org/officeDocument/2006/relationships/hyperlink" Target="https://about.bankofamerica.com/en/making-an-impact/financial-education-resources-advice" TargetMode="External"/><Relationship Id="rId14" Type="http://schemas.openxmlformats.org/officeDocument/2006/relationships/hyperlink" Target="https://seekingalpha.com/article/4726775-invest-in-ai-avoid-land-mines-find-best-opportunities?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