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Tech World 2024 set to showcase cutting-edge innovations in Seattle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Seattle is playing host to Lenovo Tech World 2024, an eagerly anticipated event that is set to showcase the cutting-edge innovations in technology that Lenovo is bringing to the table. Attendees are expecting a packed agenda featuring significant announcements ranging from advancements in artificial intelligence (AI) personal computers to data centre developments.</w:t>
      </w:r>
      <w:r/>
    </w:p>
    <w:p>
      <w:r/>
      <w:r>
        <w:t>Scheduled to commence with an opening keynote address by Yuanqing Yang, Lenovo's Chairman and CEO, the event promises to provide insights into the company's strategic direction and technological innovations. This keynote is anticipated to set the tone for the days ahead, offering a roadmap of what participants can expect throughout the event.</w:t>
      </w:r>
      <w:r/>
    </w:p>
    <w:p>
      <w:r/>
      <w:r>
        <w:t>The event is gathering a broad spectrum of industry professionals, tech enthusiasts, and media representatives who are keen to learn about Lenovo's forthcoming products and initiatives. With AI increasingly becoming a focal point in computing, Lenovo Tech World 2024 is expected to highlight groundbreaking advancements in AI-driven PCs, which could potentially redefine the user experience by offering more intuitive and personalised interactions.</w:t>
      </w:r>
      <w:r/>
    </w:p>
    <w:p>
      <w:r/>
      <w:r>
        <w:t>Beyond AI computing, other critical areas like data centres are likely to receive attention. Lenovo has been investing in data centre technologies, aiming to enhance performance and reliability in an era where data management and storage are crucial for businesses and consumers alike.</w:t>
      </w:r>
      <w:r/>
    </w:p>
    <w:p>
      <w:r/>
      <w:r>
        <w:t>As the event progresses, various sessions, exhibitions, and panels are expected to provide a platform for networking and knowledge sharing among industry leaders and innovators. Lenovo Tech World 2024 thus stands as a significant occasion for Lenovo to demonstrate its innovations and explore future possibilities.</w:t>
      </w:r>
      <w:r/>
    </w:p>
    <w:p>
      <w:r/>
      <w:r>
        <w:t>The announcements from this event could have a lasting impact on the technology landscape, with Lenovo's strategic decisions potentially influencing various aspects of the tech industry. Participants and audiences at large are eager to see how Lenovo will continue to position itself at the forefront of technological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https://news.lenovo.com/pressroom/press-releases/techworld24/</w:t>
        </w:r>
      </w:hyperlink>
      <w:r>
        <w:t xml:space="preserve"> - Corroborates the event details, including the date, location, and the opening keynote by Yuanqing Yang, as well as the focus on AI innovations and data centre developments.</w:t>
      </w:r>
      <w:r/>
    </w:p>
    <w:p>
      <w:pPr>
        <w:pStyle w:val="ListNumber"/>
        <w:spacing w:line="240" w:lineRule="auto"/>
        <w:ind w:left="720"/>
      </w:pPr>
      <w:r/>
      <w:hyperlink r:id="rId11">
        <w:r>
          <w:rPr>
            <w:color w:val="0000EE"/>
            <w:u w:val="single"/>
          </w:rPr>
          <w:t>https://futurumgroup.com/events/lenovo-tech-world-24/</w:t>
        </w:r>
      </w:hyperlink>
      <w:r>
        <w:t xml:space="preserve"> - Supports the information about the event's focus on innovation, AI, and computing, and the participation of global tech leaders.</w:t>
      </w:r>
      <w:r/>
    </w:p>
    <w:p>
      <w:pPr>
        <w:pStyle w:val="ListNumber"/>
        <w:spacing w:line="240" w:lineRule="auto"/>
        <w:ind w:left="720"/>
      </w:pPr>
      <w:r/>
      <w:hyperlink r:id="rId12">
        <w:r>
          <w:rPr>
            <w:color w:val="0000EE"/>
            <w:u w:val="single"/>
          </w:rPr>
          <w:t>https://smbcommunity.lenovo.com/events/post/lenovo-tech-world-24-AUkiBxrFuZjUaku</w:t>
        </w:r>
      </w:hyperlink>
      <w:r>
        <w:t xml:space="preserve"> - Provides details about the event's hybrid format, both in-person and online, and the RSVP information.</w:t>
      </w:r>
      <w:r/>
    </w:p>
    <w:p>
      <w:pPr>
        <w:pStyle w:val="ListNumber"/>
        <w:spacing w:line="240" w:lineRule="auto"/>
        <w:ind w:left="720"/>
      </w:pPr>
      <w:r/>
      <w:hyperlink r:id="rId10">
        <w:r>
          <w:rPr>
            <w:color w:val="0000EE"/>
            <w:u w:val="single"/>
          </w:rPr>
          <w:t>https://news.lenovo.com/pressroom/press-releases/techworld24/</w:t>
        </w:r>
      </w:hyperlink>
      <w:r>
        <w:t xml:space="preserve"> - Highlights the broad spectrum of industry professionals, tech enthusiasts, and media representatives attending the event.</w:t>
      </w:r>
      <w:r/>
    </w:p>
    <w:p>
      <w:pPr>
        <w:pStyle w:val="ListNumber"/>
        <w:spacing w:line="240" w:lineRule="auto"/>
        <w:ind w:left="720"/>
      </w:pPr>
      <w:r/>
      <w:hyperlink r:id="rId10">
        <w:r>
          <w:rPr>
            <w:color w:val="0000EE"/>
            <w:u w:val="single"/>
          </w:rPr>
          <w:t>https://news.lenovo.com/pressroom/press-releases/techworld24/</w:t>
        </w:r>
      </w:hyperlink>
      <w:r>
        <w:t xml:space="preserve"> - Details the advancements in AI-driven PCs and their potential to redefine user experience with more intuitive and personalised interactions.</w:t>
      </w:r>
      <w:r/>
    </w:p>
    <w:p>
      <w:pPr>
        <w:pStyle w:val="ListNumber"/>
        <w:spacing w:line="240" w:lineRule="auto"/>
        <w:ind w:left="720"/>
      </w:pPr>
      <w:r/>
      <w:hyperlink r:id="rId10">
        <w:r>
          <w:rPr>
            <w:color w:val="0000EE"/>
            <w:u w:val="single"/>
          </w:rPr>
          <w:t>https://news.lenovo.com/pressroom/press-releases/techworld24/</w:t>
        </w:r>
      </w:hyperlink>
      <w:r>
        <w:t xml:space="preserve"> - Mentions Lenovo's investments in data centre technologies to enhance performance and reliability.</w:t>
      </w:r>
      <w:r/>
    </w:p>
    <w:p>
      <w:pPr>
        <w:pStyle w:val="ListNumber"/>
        <w:spacing w:line="240" w:lineRule="auto"/>
        <w:ind w:left="720"/>
      </w:pPr>
      <w:r/>
      <w:hyperlink r:id="rId11">
        <w:r>
          <w:rPr>
            <w:color w:val="0000EE"/>
            <w:u w:val="single"/>
          </w:rPr>
          <w:t>https://futurumgroup.com/events/lenovo-tech-world-24/</w:t>
        </w:r>
      </w:hyperlink>
      <w:r>
        <w:t xml:space="preserve"> - Supports the expectation of various sessions, exhibitions, and panels for networking and knowledge sharing among industry leaders.</w:t>
      </w:r>
      <w:r/>
    </w:p>
    <w:p>
      <w:pPr>
        <w:pStyle w:val="ListNumber"/>
        <w:spacing w:line="240" w:lineRule="auto"/>
        <w:ind w:left="720"/>
      </w:pPr>
      <w:r/>
      <w:hyperlink r:id="rId10">
        <w:r>
          <w:rPr>
            <w:color w:val="0000EE"/>
            <w:u w:val="single"/>
          </w:rPr>
          <w:t>https://news.lenovo.com/pressroom/press-releases/techworld24/</w:t>
        </w:r>
      </w:hyperlink>
      <w:r>
        <w:t xml:space="preserve"> - Explains the significance of the event for Lenovo to demonstrate its innovations and explore future possibilities.</w:t>
      </w:r>
      <w:r/>
    </w:p>
    <w:p>
      <w:pPr>
        <w:pStyle w:val="ListNumber"/>
        <w:spacing w:line="240" w:lineRule="auto"/>
        <w:ind w:left="720"/>
      </w:pPr>
      <w:r/>
      <w:hyperlink r:id="rId13">
        <w:r>
          <w:rPr>
            <w:color w:val="0000EE"/>
            <w:u w:val="single"/>
          </w:rPr>
          <w:t>https://www.techradar.com/pro/live/lenovo-tech-world-2024-all-the-news-as-it-happens</w:t>
        </w:r>
      </w:hyperlink>
      <w:r>
        <w:t xml:space="preserve"> - Corroborates the live coverage and expectations for news and updates on AI PCs, data centers, and other technological advancements.</w:t>
      </w:r>
      <w:r/>
    </w:p>
    <w:p>
      <w:pPr>
        <w:pStyle w:val="ListNumber"/>
        <w:spacing w:line="240" w:lineRule="auto"/>
        <w:ind w:left="720"/>
      </w:pPr>
      <w:r/>
      <w:hyperlink r:id="rId10">
        <w:r>
          <w:rPr>
            <w:color w:val="0000EE"/>
            <w:u w:val="single"/>
          </w:rPr>
          <w:t>https://news.lenovo.com/pressroom/press-releases/techworld24/</w:t>
        </w:r>
      </w:hyperlink>
      <w:r>
        <w:t xml:space="preserve"> - Discusses the potential impact of Lenovo's announcements on the technology landscape and the company's strategic decisions.</w:t>
      </w:r>
      <w:r/>
    </w:p>
    <w:p>
      <w:pPr>
        <w:pStyle w:val="ListNumber"/>
        <w:spacing w:line="240" w:lineRule="auto"/>
        <w:ind w:left="720"/>
      </w:pPr>
      <w:r/>
      <w:hyperlink r:id="rId13">
        <w:r>
          <w:rPr>
            <w:color w:val="0000EE"/>
            <w:u w:val="single"/>
          </w:rPr>
          <w:t>https://www.techradar.com/pro/live/lenovo-tech-world-2024-all-the-news-as-it-happens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lenovo.com/pressroom/press-releases/techworld24/" TargetMode="External"/><Relationship Id="rId11" Type="http://schemas.openxmlformats.org/officeDocument/2006/relationships/hyperlink" Target="https://futurumgroup.com/events/lenovo-tech-world-24/" TargetMode="External"/><Relationship Id="rId12" Type="http://schemas.openxmlformats.org/officeDocument/2006/relationships/hyperlink" Target="https://smbcommunity.lenovo.com/events/post/lenovo-tech-world-24-AUkiBxrFuZjUaku" TargetMode="External"/><Relationship Id="rId13" Type="http://schemas.openxmlformats.org/officeDocument/2006/relationships/hyperlink" Target="https://www.techradar.com/pro/live/lenovo-tech-world-2024-all-the-news-as-it-happe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