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Nuclear technology advancements: Google backs small modular reactors with Oklo and NuScale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Nuclear Technology Advancements: Google Backs Small Modular Reactors with Oklo and NuScale Power</w:t>
      </w:r>
      <w:r/>
    </w:p>
    <w:p>
      <w:r/>
      <w:r>
        <w:t>In a pioneering move for the energy sector, advanced nuclear technology companies Oklo (NYSE:OKLO) and NuScale Power (NYSE:SMR) saw significant gains, with shares closing Monday at +9.7% and +6% respectively. This surge followed an announcement from Google (GOOG) (GOOGL) regarding its commitment to purchase power generated by small modular reactors (SMRs). This agreement represents the world's first corporate contract aiming to harness the potential of this emerging technology to meet the burgeoning energy demands driven by artificial intelligence.</w:t>
      </w:r>
      <w:r/>
    </w:p>
    <w:p>
      <w:r/>
      <w:r>
        <w:t>The tech giant plans to source its power from seven reactors developed by startup Kairos Power, targeting the integration of approximately 500 megawatts of nuclear capacity by the decade's close. However, the development of these reactors is contingent upon obtaining comprehensive regulatory approvals from the U.S. Nuclear Regulatory Commission, alongside local authority permits. While a demonstration reactor in Tennessee has already received a construction permit, the completion of the entire process remains a lengthy one.</w:t>
      </w:r>
      <w:r/>
    </w:p>
    <w:p>
      <w:r/>
      <w:r>
        <w:rPr>
          <w:b/>
        </w:rPr>
        <w:t>Opposition to Frontier Communications' Sale Intensifies</w:t>
      </w:r>
      <w:r/>
    </w:p>
    <w:p>
      <w:r/>
      <w:r>
        <w:t>In another corporate landscape development, Frontier Communications (NASDAQ:FYBR) is facing resistance from major shareholders over its proposed sale to Verizon Communications (VZ) for nearly $10 billion. Glendon Capital Management, holding nearly 10% of Frontier shares, intends to vote against the deal, considering Verizon's offer price of $38.50 per share insufficient. This corporate manoeuvre, as reported by Reuters, underscores the ongoing strategic evaluations within the telecommunications sector. Frontier and Verizon have yet to respond to requests for comment.</w:t>
      </w:r>
      <w:r/>
    </w:p>
    <w:p>
      <w:r/>
      <w:r>
        <w:rPr>
          <w:b/>
        </w:rPr>
        <w:t>Boeing Strike: Acting Labor Secretary Intervenes</w:t>
      </w:r>
      <w:r/>
    </w:p>
    <w:p>
      <w:r/>
      <w:r>
        <w:t>Acting Labor Secretary Julie Su has embarked on a pivotal journey to Seattle in an attempt to mediate the ongoing strike involving approximately 33,000 Boeing (NYSE:BA) employees. The labour dispute has entered its fifth week, during which Boeing announced a workforce reduction of 17,000 positions and a $5 billion charge, aiming to avert a downgrade of its credit rating. The potential downward adjustment could adversely affect Boeing's borrowing rates and capital access. Industry observers like Ronald Epstein, Bank of America analyst, anticipate increased production costs for Boeing, further exacerbating delivery delays and impacting client relations.</w:t>
      </w:r>
      <w:r/>
    </w:p>
    <w:p>
      <w:r/>
      <w:r>
        <w:rPr>
          <w:b/>
        </w:rPr>
        <w:t>Global Economic Indicators and Market Movements</w:t>
      </w:r>
      <w:r/>
    </w:p>
    <w:p>
      <w:r/>
      <w:r>
        <w:t>As market participants brace for economic fluctuations, notable trends emerge in trading and economic forecasts. In pre-market activity, Ericsson (ERIC) shares have appreciated by 8.6%, credited to strong Q3 core earnings and heightened demand in North America. Meanwhile, market indices depict a mixed domain: Dow, S&amp;P, and Nasdaq futures reflect an unstable outlook, crude oil has dipped 5% to $70 per barrel, whereas Bitcoin has risen by 1.3%, reaching $65,000.</w:t>
      </w:r>
      <w:r/>
    </w:p>
    <w:p>
      <w:r/>
      <w:r>
        <w:t>European markets reveal varied tendencies, with the FTSE 100 down by 0.4% and Germany's DAX index climbing 0.2%. These figures provide a snapshot of the dynamic financial environment influencing investor decisions globally.</w:t>
      </w:r>
      <w:r/>
    </w:p>
    <w:p>
      <w:r/>
      <w:r>
        <w:t>Concurrently, stakeholders are prepared for critical economic announcements, including the National Retail Federation's upcoming winter holiday season sales forecast, which may further illuminate consumer trends as the year-end approaches.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https://www.bloomberg.com/news/articles/2024-10-14/google-backs-buildout-of-small-nuclear-reactors-in-kairos-deal</w:t>
        </w:r>
      </w:hyperlink>
      <w:r>
        <w:t xml:space="preserve"> - Corroborates Google's commitment to purchase power generated by small modular reactors (SMRs) from Kairos Power and the integration of approximately 500 megawatts of nuclear capacity.</w:t>
      </w:r>
      <w:r/>
    </w:p>
    <w:p>
      <w:pPr>
        <w:pStyle w:val="ListNumber"/>
        <w:spacing w:line="240" w:lineRule="auto"/>
        <w:ind w:left="720"/>
      </w:pPr>
      <w:r/>
      <w:hyperlink r:id="rId11">
        <w:r>
          <w:rPr>
            <w:color w:val="0000EE"/>
            <w:u w:val="single"/>
          </w:rPr>
          <w:t>https://www.reddit.com/r/nuclear/comments/1g3oo5a/google_to_buy_power_from_small_modular_nuclear/</w:t>
        </w:r>
      </w:hyperlink>
      <w:r>
        <w:t xml:space="preserve"> - Supports the announcement of Google's agreement with Kairos Power to source power from SMRs and the context of this deal in the nuclear energy sector.</w:t>
      </w:r>
      <w:r/>
    </w:p>
    <w:p>
      <w:pPr>
        <w:pStyle w:val="ListNumber"/>
        <w:spacing w:line="240" w:lineRule="auto"/>
        <w:ind w:left="720"/>
      </w:pPr>
      <w:r/>
      <w:hyperlink r:id="rId12">
        <w:r>
          <w:rPr>
            <w:color w:val="0000EE"/>
            <w:u w:val="single"/>
          </w:rPr>
          <w:t>https://www.seekingalpha.com/article/4719640-nuscale-power-cash-burn-dilution-and-insider-selling</w:t>
        </w:r>
      </w:hyperlink>
      <w:r>
        <w:t xml:space="preserve"> - Provides information on NuScale Power, including its financial situation, project developments, and the context of SMRs in the nuclear energy industry.</w:t>
      </w:r>
      <w:r/>
    </w:p>
    <w:p>
      <w:pPr>
        <w:pStyle w:val="ListNumber"/>
        <w:spacing w:line="240" w:lineRule="auto"/>
        <w:ind w:left="720"/>
      </w:pPr>
      <w:r/>
      <w:hyperlink r:id="rId13">
        <w:r>
          <w:rPr>
            <w:color w:val="0000EE"/>
            <w:u w:val="single"/>
          </w:rPr>
          <w:t>https://www.reddit.com/r/nuclear/comments/18h1t4t/which_nuclear_startup_is_most_promising/</w:t>
        </w:r>
      </w:hyperlink>
      <w:r>
        <w:t xml:space="preserve"> - Discusses the prospects and challenges of various nuclear startups, including NuScale, Oklo, and TerraPower, in the context of SMR development.</w:t>
      </w:r>
      <w:r/>
    </w:p>
    <w:p>
      <w:pPr>
        <w:pStyle w:val="ListNumber"/>
        <w:spacing w:line="240" w:lineRule="auto"/>
        <w:ind w:left="720"/>
      </w:pPr>
      <w:r/>
      <w:hyperlink r:id="rId14">
        <w:r>
          <w:rPr>
            <w:color w:val="0000EE"/>
            <w:u w:val="single"/>
          </w:rPr>
          <w:t>https://www.oklo.com</w:t>
        </w:r>
      </w:hyperlink>
      <w:r>
        <w:t xml:space="preserve"> - Details Oklo's mission and technology in designing and deploying advanced fission power plants, including their approach to using nuclear waste as fuel.</w:t>
      </w:r>
      <w:r/>
    </w:p>
    <w:p>
      <w:pPr>
        <w:pStyle w:val="ListNumber"/>
        <w:spacing w:line="240" w:lineRule="auto"/>
        <w:ind w:left="720"/>
      </w:pPr>
      <w:r/>
      <w:hyperlink r:id="rId15">
        <w:r>
          <w:rPr>
            <w:color w:val="0000EE"/>
            <w:u w:val="single"/>
          </w:rPr>
          <w:t>https://blog.google/outreach-initiatives/sustainability/google-kairos-power-nuclear-energy-agreement/</w:t>
        </w:r>
      </w:hyperlink>
      <w:r>
        <w:t xml:space="preserve"> - Official Google blog post about the agreement with Kairos Power, highlighting the commitment to using SMRs for powering data centers.</w:t>
      </w:r>
      <w:r/>
    </w:p>
    <w:p>
      <w:pPr>
        <w:pStyle w:val="ListNumber"/>
        <w:spacing w:line="240" w:lineRule="auto"/>
        <w:ind w:left="720"/>
      </w:pPr>
      <w:r/>
      <w:hyperlink r:id="rId16">
        <w:r>
          <w:rPr>
            <w:color w:val="0000EE"/>
            <w:u w:val="single"/>
          </w:rPr>
          <w:t>https://www.wsj.com/business/energy-oil/google-nuclear-power-artificial-intelligence-87966624</w:t>
        </w:r>
      </w:hyperlink>
      <w:r>
        <w:t xml:space="preserve"> - Reports on Google's deal with Kairos Power, focusing on the energy demands driven by artificial intelligence and the role of SMRs in meeting these demands.</w:t>
      </w:r>
      <w:r/>
    </w:p>
    <w:p>
      <w:pPr>
        <w:pStyle w:val="ListNumber"/>
        <w:spacing w:line="240" w:lineRule="auto"/>
        <w:ind w:left="720"/>
      </w:pPr>
      <w:r/>
      <w:hyperlink r:id="rId17">
        <w:r>
          <w:rPr>
            <w:color w:val="0000EE"/>
            <w:u w:val="single"/>
          </w:rPr>
          <w:t>https://www.cnbc.com/2024/10/14/google-inks-deal-with-nuclear-company-as-data-center-power-demand-surges.html</w:t>
        </w:r>
      </w:hyperlink>
      <w:r>
        <w:t xml:space="preserve"> - Provides additional details on Google's agreement with Kairos Power and the implications for data center power demand.</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though it does not provide specific details on the nuclear technology advancements.</w:t>
      </w:r>
      <w:r/>
    </w:p>
    <w:p>
      <w:pPr>
        <w:pStyle w:val="ListNumber"/>
        <w:spacing w:line="240" w:lineRule="auto"/>
        <w:ind w:left="720"/>
      </w:pPr>
      <w:r/>
      <w:hyperlink r:id="rId10">
        <w:r>
          <w:rPr>
            <w:color w:val="0000EE"/>
            <w:u w:val="single"/>
          </w:rPr>
          <w:t>https://www.bloomberg.com/news/articles/2024-10-14/google-backs-buildout-of-small-nuclear-reactors-in-kairos-deal</w:t>
        </w:r>
      </w:hyperlink>
      <w:r>
        <w:t xml:space="preserve"> - Corroborates the regulatory approvals needed for the development of SMRs, including permits from the U.S. Nuclear Regulatory Commission and local authorities.</w:t>
      </w:r>
      <w:r/>
    </w:p>
    <w:p>
      <w:pPr>
        <w:pStyle w:val="ListNumber"/>
        <w:spacing w:line="240" w:lineRule="auto"/>
        <w:ind w:left="720"/>
      </w:pPr>
      <w:r/>
      <w:hyperlink r:id="rId12">
        <w:r>
          <w:rPr>
            <w:color w:val="0000EE"/>
            <w:u w:val="single"/>
          </w:rPr>
          <w:t>https://www.seekingalpha.com/article/4719640-nuscale-power-cash-burn-dilution-and-insider-selling</w:t>
        </w:r>
      </w:hyperlink>
      <w:r>
        <w:t xml:space="preserve"> - Details the challenges and regulatory processes faced by NuScale Power, which is relevant to the broader context of SMR development and regulatory approvals.</w:t>
      </w:r>
      <w:r/>
    </w:p>
    <w:p>
      <w:pPr>
        <w:pStyle w:val="ListNumber"/>
        <w:spacing w:line="240" w:lineRule="auto"/>
        <w:ind w:left="720"/>
      </w:pPr>
      <w:r/>
      <w:hyperlink r:id="rId18">
        <w:r>
          <w:rPr>
            <w:color w:val="0000EE"/>
            <w:u w:val="single"/>
          </w:rPr>
          <w:t>https://seekingalpha.com/article/4726821-wall-street-breakfast-podcast-oklo-nuscale-surge-as-google-backs-nuclear-for-ai?source=feed_all_articles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0-14/google-backs-buildout-of-small-nuclear-reactors-in-kairos-deal" TargetMode="External"/><Relationship Id="rId11" Type="http://schemas.openxmlformats.org/officeDocument/2006/relationships/hyperlink" Target="https://www.reddit.com/r/nuclear/comments/1g3oo5a/google_to_buy_power_from_small_modular_nuclear/" TargetMode="External"/><Relationship Id="rId12" Type="http://schemas.openxmlformats.org/officeDocument/2006/relationships/hyperlink" Target="https://www.seekingalpha.com/article/4719640-nuscale-power-cash-burn-dilution-and-insider-selling" TargetMode="External"/><Relationship Id="rId13" Type="http://schemas.openxmlformats.org/officeDocument/2006/relationships/hyperlink" Target="https://www.reddit.com/r/nuclear/comments/18h1t4t/which_nuclear_startup_is_most_promising/" TargetMode="External"/><Relationship Id="rId14" Type="http://schemas.openxmlformats.org/officeDocument/2006/relationships/hyperlink" Target="https://www.oklo.com" TargetMode="External"/><Relationship Id="rId15" Type="http://schemas.openxmlformats.org/officeDocument/2006/relationships/hyperlink" Target="https://blog.google/outreach-initiatives/sustainability/google-kairos-power-nuclear-energy-agreement/" TargetMode="External"/><Relationship Id="rId16" Type="http://schemas.openxmlformats.org/officeDocument/2006/relationships/hyperlink" Target="https://www.wsj.com/business/energy-oil/google-nuclear-power-artificial-intelligence-87966624" TargetMode="External"/><Relationship Id="rId17" Type="http://schemas.openxmlformats.org/officeDocument/2006/relationships/hyperlink" Target="https://www.cnbc.com/2024/10/14/google-inks-deal-with-nuclear-company-as-data-center-power-demand-surges.html" TargetMode="External"/><Relationship Id="rId18" Type="http://schemas.openxmlformats.org/officeDocument/2006/relationships/hyperlink" Target="https://seekingalpha.com/article/4726821-wall-street-breakfast-podcast-oklo-nuscale-surge-as-google-backs-nuclear-for-ai?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