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Tennessee Bureau of Investigation faces challenges despite progress, says new report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Tennessee Comptroller's Office has issued a comprehensive report shedding light on the operations of the Tennessee Bureau of Investigation (TBI). This report, part of several evaluations of different state agencies and programmes, provides insights into the progress and challenges faced by the TBI as it seeks to enhance its services.</w:t>
      </w:r>
      <w:r/>
    </w:p>
    <w:p>
      <w:r/>
      <w:r>
        <w:t>The recent report acknowledges strides made by the TBI in response to a September 2020 audit. Among these improvements is the bureau's initiative to inform the National Association of Drug Diversion Investigators when individuals are removed from the state registry. Furthermore, the TBI has expanded its workforce, with new positions created for 50 forensic scientists and five digital forensics examiners. This increase in staffing is intended to address the backlog of processing sexual assault kits and improve overall efficiency in forensic investigations.</w:t>
      </w:r>
      <w:r/>
    </w:p>
    <w:p>
      <w:r/>
      <w:r>
        <w:t>Despite these advancements, the report highlights some significant hurdles still facing the TBI. It notes that the training of new employees, which could span from a few months to as long as two years, is yet to be completed. This gap means that while the bureau has increased its capacity, it remains unable to significantly reduce existing workloads or expedite the processing of evidence backlogs.</w:t>
      </w:r>
      <w:r/>
    </w:p>
    <w:p>
      <w:r/>
      <w:r>
        <w:t>The involvement of existing staff in training new employees has further stretched resources, leaving less manpower available for testing evidence. Consequently, the TBI has had to outsource some sexual assault kit testing to laboratories in other states. This situation presents an ongoing challenge, with potential for increased backlogs impacting both the speed of evidence testing and court proceedings.</w:t>
      </w:r>
      <w:r/>
    </w:p>
    <w:p>
      <w:r/>
      <w:r>
        <w:t>Another area of concern detailed in the report is the bureau's handling of internet crimes against children. Tips regarding these cases are expected to rise, potentially overwhelming investigative resources. A significant concern is the growing role of generative artificial intelligence in creating child sexual abuse materials. In 2023, approximately 4,700 tips of AI-generated sexual abuse content were reported to a national advocacy centre. This technology poses a unique challenge, as it can produce content that closely mimics real children, complicating the TBI's efforts to ascertain if genuine harm to children has occurred.</w:t>
      </w:r>
      <w:r/>
    </w:p>
    <w:p>
      <w:r/>
      <w:r>
        <w:t>In response, the TBI is exploring methods to counteract the effects of generative AI technology, reflecting its commitment to mitigating AI-related threats. However, the report suggests that further resources may be required to effectively navigate these challenges in the future.</w:t>
      </w:r>
      <w:r/>
    </w:p>
    <w:p>
      <w:r/>
      <w:r>
        <w:t>The report also touches on the bureau's progress concerning information systems management. Although some improvements have been made, not all of the Comptroller's earlier concerns have been addressed. Due to the confidential nature of these issues, specifics were not disclosed; however, detailed feedback has been provided to the TBI to guide remedial measures.</w:t>
      </w:r>
      <w:r/>
    </w:p>
    <w:p>
      <w:r/>
      <w:r>
        <w:t>Lastly, the report recommends that the TBI collaborate with the Tennessee Department of Finance and Administration or the General Assembly to address the issue of a $50 fee associated with the sex offender registry. This suggests ongoing efforts to streamline and possibly alleviate financial burdens related to its operations.</w:t>
      </w:r>
      <w:r/>
    </w:p>
    <w:p>
      <w:r/>
      <w:r>
        <w:t>As the TBI continues to navigate these complexities, the report serves as a factual update on its current state and efforts, providing stakeholders with crucial information on both progress and areas in need of further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https://www.wbir.com/article/news/state/tbi-comptroller-report-findings-october-14-2024/51-3996d94e-14f5-4078-b55b-ca8f68739976</w:t>
        </w:r>
      </w:hyperlink>
      <w:r>
        <w:t xml:space="preserve"> - Corroborates the TBI's initiatives in response to the September 2020 audit, including notifying the National Association of Drug Diversion Investigators and expanding the workforce.</w:t>
      </w:r>
      <w:r/>
    </w:p>
    <w:p>
      <w:pPr>
        <w:pStyle w:val="ListNumber"/>
        <w:spacing w:line="240" w:lineRule="auto"/>
        <w:ind w:left="720"/>
      </w:pPr>
      <w:r/>
      <w:hyperlink r:id="rId10">
        <w:r>
          <w:rPr>
            <w:color w:val="0000EE"/>
            <w:u w:val="single"/>
          </w:rPr>
          <w:t>https://www.wbir.com/article/news/state/tbi-comptroller-report-findings-october-14-2024/51-3996d94e-14f5-4078-b55b-ca8f68739976</w:t>
        </w:r>
      </w:hyperlink>
      <w:r>
        <w:t xml:space="preserve"> - Details the training challenges of new employees and the outsourcing of sexual assault kit testing to other states.</w:t>
      </w:r>
      <w:r/>
    </w:p>
    <w:p>
      <w:pPr>
        <w:pStyle w:val="ListNumber"/>
        <w:spacing w:line="240" w:lineRule="auto"/>
        <w:ind w:left="720"/>
      </w:pPr>
      <w:r/>
      <w:hyperlink r:id="rId10">
        <w:r>
          <w:rPr>
            <w:color w:val="0000EE"/>
            <w:u w:val="single"/>
          </w:rPr>
          <w:t>https://www.wbir.com/article/news/state/tbi-comptroller-report-findings-october-14-2024/51-3996d94e-14f5-4078-b55b-ca8f68739976</w:t>
        </w:r>
      </w:hyperlink>
      <w:r>
        <w:t xml:space="preserve"> - Discusses the impact of generative artificial intelligence on internet crimes against children and the TBI's efforts to counteract it.</w:t>
      </w:r>
      <w:r/>
    </w:p>
    <w:p>
      <w:pPr>
        <w:pStyle w:val="ListNumber"/>
        <w:spacing w:line="240" w:lineRule="auto"/>
        <w:ind w:left="720"/>
      </w:pPr>
      <w:r/>
      <w:hyperlink r:id="rId10">
        <w:r>
          <w:rPr>
            <w:color w:val="0000EE"/>
            <w:u w:val="single"/>
          </w:rPr>
          <w:t>https://www.wbir.com/article/news/state/tbi-comptroller-report-findings-october-14-2024/51-3996d94e-14f5-4078-b55b-ca8f68739976</w:t>
        </w:r>
      </w:hyperlink>
      <w:r>
        <w:t xml:space="preserve"> - Mentions the ongoing issues with information systems management and the confidential nature of these concerns.</w:t>
      </w:r>
      <w:r/>
    </w:p>
    <w:p>
      <w:pPr>
        <w:pStyle w:val="ListNumber"/>
        <w:spacing w:line="240" w:lineRule="auto"/>
        <w:ind w:left="720"/>
      </w:pPr>
      <w:r/>
      <w:hyperlink r:id="rId10">
        <w:r>
          <w:rPr>
            <w:color w:val="0000EE"/>
            <w:u w:val="single"/>
          </w:rPr>
          <w:t>https://www.wbir.com/article/news/state/tbi-comptroller-report-findings-october-14-2024/51-3996d94e-14f5-4078-b55b-ca8f68739976</w:t>
        </w:r>
      </w:hyperlink>
      <w:r>
        <w:t xml:space="preserve"> - Recommendation for the TBI to collaborate with the Tennessee Department of Finance and Administration or the General Assembly regarding the $50 fee for the sex offender registry.</w:t>
      </w:r>
      <w:r/>
    </w:p>
    <w:p>
      <w:pPr>
        <w:pStyle w:val="ListNumber"/>
        <w:spacing w:line="240" w:lineRule="auto"/>
        <w:ind w:left="720"/>
      </w:pPr>
      <w:r/>
      <w:hyperlink r:id="rId11">
        <w:r>
          <w:rPr>
            <w:color w:val="0000EE"/>
            <w:u w:val="single"/>
          </w:rPr>
          <w:t>https://comptroller.tn.gov/news/2018/1/16/comptroller-s-office-reviews-tbi-s-fiscal-operations-and-makes-recommendations.html</w:t>
        </w:r>
      </w:hyperlink>
      <w:r>
        <w:t xml:space="preserve"> - Provides context on previous audits and reviews of TBI's fiscal operations, highlighting the ongoing nature of evaluations.</w:t>
      </w:r>
      <w:r/>
    </w:p>
    <w:p>
      <w:pPr>
        <w:pStyle w:val="ListNumber"/>
        <w:spacing w:line="240" w:lineRule="auto"/>
        <w:ind w:left="720"/>
      </w:pPr>
      <w:r/>
      <w:hyperlink r:id="rId12">
        <w:r>
          <w:rPr>
            <w:color w:val="0000EE"/>
            <w:u w:val="single"/>
          </w:rPr>
          <w:t>https://comptroller.tn.gov/news/2024/9/25/davidson-county-da-s-office-recorded-defense-attorneys--visitors--and-employees.html</w:t>
        </w:r>
      </w:hyperlink>
      <w:r>
        <w:t xml:space="preserve"> - Illustrates the collaborative efforts between the Comptroller's Office and TBI in other investigations, such as the Davidson County DA's office.</w:t>
      </w:r>
      <w:r/>
    </w:p>
    <w:p>
      <w:pPr>
        <w:pStyle w:val="ListNumber"/>
        <w:spacing w:line="240" w:lineRule="auto"/>
        <w:ind w:left="720"/>
      </w:pPr>
      <w:r/>
      <w:hyperlink r:id="rId13">
        <w:r>
          <w:rPr>
            <w:color w:val="0000EE"/>
            <w:u w:val="single"/>
          </w:rPr>
          <w:t>https://nashvillebanner.com/2024/09/25/tennessee-comptroller-audit-district-attorney/</w:t>
        </w:r>
      </w:hyperlink>
      <w:r>
        <w:t xml:space="preserve"> - Further details the collaborative investigations and the importance of ethical standards in state agencies.</w:t>
      </w:r>
      <w:r/>
    </w:p>
    <w:p>
      <w:pPr>
        <w:pStyle w:val="ListNumber"/>
        <w:spacing w:line="240" w:lineRule="auto"/>
        <w:ind w:left="720"/>
      </w:pPr>
      <w:r/>
      <w:hyperlink r:id="rId10">
        <w:r>
          <w:rPr>
            <w:color w:val="0000EE"/>
            <w:u w:val="single"/>
          </w:rPr>
          <w:t>https://www.wbir.com/article/news/state/tbi-comptroller-report-findings-october-14-2024/51-3996d94e-14f5-4078-b55b-ca8f68739976</w:t>
        </w:r>
      </w:hyperlink>
      <w:r>
        <w:t xml:space="preserve"> - Highlights the specific challenges posed by AI-generated child sexual abuse materials and the TBI's response.</w:t>
      </w:r>
      <w:r/>
    </w:p>
    <w:p>
      <w:pPr>
        <w:pStyle w:val="ListNumber"/>
        <w:spacing w:line="240" w:lineRule="auto"/>
        <w:ind w:left="720"/>
      </w:pPr>
      <w:r/>
      <w:hyperlink r:id="rId10">
        <w:r>
          <w:rPr>
            <w:color w:val="0000EE"/>
            <w:u w:val="single"/>
          </w:rPr>
          <w:t>https://www.wbir.com/article/news/state/tbi-comptroller-report-findings-october-14-2024/51-3996d94e-14f5-4078-b55b-ca8f68739976</w:t>
        </w:r>
      </w:hyperlink>
      <w:r>
        <w:t xml:space="preserve"> - Discusses the potential for increased backlogs and delays in court proceedings due to the training and resource constraints.</w:t>
      </w:r>
      <w:r/>
    </w:p>
    <w:p>
      <w:pPr>
        <w:pStyle w:val="ListNumber"/>
        <w:spacing w:line="240" w:lineRule="auto"/>
        <w:ind w:left="720"/>
      </w:pPr>
      <w:r/>
      <w:hyperlink r:id="rId10">
        <w:r>
          <w:rPr>
            <w:color w:val="0000EE"/>
            <w:u w:val="single"/>
          </w:rPr>
          <w:t>https://www.wbir.com/article/news/state/tbi-comptroller-report-findings-october-14-2024/51-3996d94e-14f5-4078-b55b-ca8f68739976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bir.com/article/news/state/tbi-comptroller-report-findings-october-14-2024/51-3996d94e-14f5-4078-b55b-ca8f68739976" TargetMode="External"/><Relationship Id="rId11" Type="http://schemas.openxmlformats.org/officeDocument/2006/relationships/hyperlink" Target="https://comptroller.tn.gov/news/2018/1/16/comptroller-s-office-reviews-tbi-s-fiscal-operations-and-makes-recommendations.html" TargetMode="External"/><Relationship Id="rId12" Type="http://schemas.openxmlformats.org/officeDocument/2006/relationships/hyperlink" Target="https://comptroller.tn.gov/news/2024/9/25/davidson-county-da-s-office-recorded-defense-attorneys--visitors--and-employees.html" TargetMode="External"/><Relationship Id="rId13" Type="http://schemas.openxmlformats.org/officeDocument/2006/relationships/hyperlink" Target="https://nashvillebanner.com/2024/09/25/tennessee-comptroller-audit-district-attorne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