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confectionery industry embraces AI and biotechnology for healthier products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confectionery industry is undergoing a profound transformation as it adapts to modern technological advancements, particularly in the realms of artificial intelligence (AI) and biotechnology. These innovations are reshaping the development of functional ingredients, paving the way for healthier and more sustainable confectionery products that satisfy consumer cravings for indulgence without compromising on health.</w:t>
      </w:r>
      <w:r/>
    </w:p>
    <w:p>
      <w:r/>
      <w:r>
        <w:t>In this evolving landscape, key industry players such as ADM, Ingredion, Tate &amp; Lyle, Cargill, Ofi, and AIT Ingredients are at the forefront, employing these cutting-edge technologies to innovate and redefine ingredient development. The synergy between AI and biotechnology is steering the confectionery sector towards a future where health-conscious consumers can enjoy products that deliver both taste and nutritional benefits.</w:t>
      </w:r>
      <w:r/>
    </w:p>
    <w:p>
      <w:r/>
      <w:r>
        <w:t>AI is becoming an indispensable tool in the early stages of discovering new ingredients. Companies are utilising AI to sift through extensive datasets, identify promising new compounds, and refine existing ingredients with remarkable speed and precision. ADM, for instance, has achieved significant progress in developing plant-based proteins and fibres using AI, catering to the increasing demand for health-oriented products. Ingredion's VITESSENCE Plant Proteins exemplify the successful use of biotechnology to craft sustainable, nutritious plant-based proteins suitable for various confectionery applications, including protein bars.</w:t>
      </w:r>
      <w:r/>
    </w:p>
    <w:p>
      <w:r/>
      <w:r>
        <w:t>The sweetener sector, a pivotal component in confectionery, is also seeing substantial investments in AI and biotechnology. Companies like ADM, Tate &amp; Lyle, and Cargill employ AI to refine sweetener profiles, aiming to reduce sugar content while maintaining consumer-preferred sweetness levels. ADM's diverse array of sweeteners can be tailored to achieve desired sweetness without sacrificing taste, a crucial factor as the industry balances sweetness with health guidelines advocating reduced sugar levels.</w:t>
      </w:r>
      <w:r/>
    </w:p>
    <w:p>
      <w:r/>
      <w:r>
        <w:t>Tate &amp; Lyle focuses its AI efforts on developing novel sweeteners derived from stevia, such as the PURECIRCLE Stevia Solutions. These innovations deliver low-calorie sweetness, enabling confectionery products to achieve a lower caloric intake while maintaining flavour. This approach aligns with the growing consumer interest in foods that aid blood sugar management.</w:t>
      </w:r>
      <w:r/>
    </w:p>
    <w:p>
      <w:r/>
      <w:r>
        <w:t>Cargill, leveraging its vast experience in sweetener production, is utilising AI to optimise sweetener blends, creating healthier and more sustainable options. Through its biotechnology research centres located in the United States and Belgium, Cargill is pioneering novel sweetening compounds using inventive fermentation processes. These compounds are designed to meet consumer demands for reduced sugar and enhanced functionalities, such as improved stability and lower glycaemic impacts.</w:t>
      </w:r>
      <w:r/>
    </w:p>
    <w:p>
      <w:r/>
      <w:r>
        <w:t>Further advancements in biotechnology have enabled companies to enhance the functionality of texturants and fibres. ADM's biotechnology approaches are focused on improving the performance of starches, gums, and hydrocolloids, crucial for achieving desirable textures in confectionery products. This strategic focus ensures that these products not only meet health-oriented goals but also appeal to consumers through enhanced mouthfeel.</w:t>
      </w:r>
      <w:r/>
    </w:p>
    <w:p>
      <w:r/>
      <w:r>
        <w:t>Flavours and colours are also benefiting from AI innovations. ADM employs AI to develop flavour and colour formulations that align with consumer trends and sustainability goals. The use of natural botanical extracts, enhanced through biotechnological methods, exemplifies ADM's commitment to potent and sustainable natural flavours. Similarly, Tate &amp; Lyle is utilising biotechnology to create ingredients, such as soluble fibres and rare sugars, that bolster the nutritional profile of confectionery without compromising taste.</w:t>
      </w:r>
      <w:r/>
    </w:p>
    <w:p>
      <w:r/>
      <w:r>
        <w:t>These technological initiatives reflect a broader industry commitment to developing confectionery that supports healthier lifestyles while providing an indulgent experience. As consumer preferences continue to shift towards more health-conscious options, the confectionery industry is poised for ongoing innovation, leveraging AI and biotechnology to meet evolving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https://teselagen.com/blog/ai-to-accelerate-biotech-product-development/</w:t>
        </w:r>
      </w:hyperlink>
      <w:r>
        <w:t xml:space="preserve"> - Corroborates the use of AI in biotechnology to accelerate drug and vaccine development, and its potential to transform various industries, including biotech product development.</w:t>
      </w:r>
      <w:r/>
    </w:p>
    <w:p>
      <w:pPr>
        <w:pStyle w:val="ListNumber"/>
        <w:spacing w:line="240" w:lineRule="auto"/>
        <w:ind w:left="720"/>
      </w:pPr>
      <w:r/>
      <w:hyperlink r:id="rId11">
        <w:r>
          <w:rPr>
            <w:color w:val="0000EE"/>
            <w:u w:val="single"/>
          </w:rPr>
          <w:t>https://www.frontiersin.org/journals/industrial-microbiology/articles/10.3389/finmi.2023.1255505/pdf?isPublishedV2=false</w:t>
        </w:r>
      </w:hyperlink>
      <w:r>
        <w:t xml:space="preserve"> - Supports the application of AI in food biotechnology, including the development of new enzymes, precision fermentation, and food safety improvements.</w:t>
      </w:r>
      <w:r/>
    </w:p>
    <w:p>
      <w:pPr>
        <w:pStyle w:val="ListNumber"/>
        <w:spacing w:line="240" w:lineRule="auto"/>
        <w:ind w:left="720"/>
      </w:pPr>
      <w:r/>
      <w:hyperlink r:id="rId12">
        <w:r>
          <w:rPr>
            <w:color w:val="0000EE"/>
            <w:u w:val="single"/>
          </w:rPr>
          <w:t>https://www.foodnavigator.com/Article/2023/07/25/How-Unilever-is-using-artificial-intelligence-and-big-data-biology-to-transform-food</w:t>
        </w:r>
      </w:hyperlink>
      <w:r>
        <w:t xml:space="preserve"> - Highlights Unilever's use of AI and big data in food development, including gut microbiome research, new product development, and biotechnology applications.</w:t>
      </w:r>
      <w:r/>
    </w:p>
    <w:p>
      <w:pPr>
        <w:pStyle w:val="ListNumber"/>
        <w:spacing w:line="240" w:lineRule="auto"/>
        <w:ind w:left="720"/>
      </w:pPr>
      <w:r/>
      <w:hyperlink r:id="rId13">
        <w:r>
          <w:rPr>
            <w:color w:val="0000EE"/>
            <w:u w:val="single"/>
          </w:rPr>
          <w:t>https://www.confectionerynews.com/Article/2024/07/08/How-AI-is-transforming-the-confectionery-sector</w:t>
        </w:r>
      </w:hyperlink>
      <w:r>
        <w:t xml:space="preserve"> - Details how AI is transforming the confectionery sector through personalization, taste innovation, climate change mitigation, automation, and customer service improvements.</w:t>
      </w:r>
      <w:r/>
    </w:p>
    <w:p>
      <w:pPr>
        <w:pStyle w:val="ListNumber"/>
        <w:spacing w:line="240" w:lineRule="auto"/>
        <w:ind w:left="720"/>
      </w:pPr>
      <w:r/>
      <w:hyperlink r:id="rId10">
        <w:r>
          <w:rPr>
            <w:color w:val="0000EE"/>
            <w:u w:val="single"/>
          </w:rPr>
          <w:t>https://teselagen.com/blog/ai-to-accelerate-biotech-product-development/</w:t>
        </w:r>
      </w:hyperlink>
      <w:r>
        <w:t xml:space="preserve"> - Explains how AI reduces the complexity and risks of bioproduct development by predicting drug-target interactions and toxicity profiles.</w:t>
      </w:r>
      <w:r/>
    </w:p>
    <w:p>
      <w:pPr>
        <w:pStyle w:val="ListNumber"/>
        <w:spacing w:line="240" w:lineRule="auto"/>
        <w:ind w:left="720"/>
      </w:pPr>
      <w:r/>
      <w:hyperlink r:id="rId11">
        <w:r>
          <w:rPr>
            <w:color w:val="0000EE"/>
            <w:u w:val="single"/>
          </w:rPr>
          <w:t>https://www.frontiersin.org/journals/industrial-microbiology/articles/10.3389/finmi.2023.1255505/pdf?isPublishedV2=false</w:t>
        </w:r>
      </w:hyperlink>
      <w:r>
        <w:t xml:space="preserve"> - Describes AI's role in precision fermentation and the development of custom molecules, including proteins, in the food industry.</w:t>
      </w:r>
      <w:r/>
    </w:p>
    <w:p>
      <w:pPr>
        <w:pStyle w:val="ListNumber"/>
        <w:spacing w:line="240" w:lineRule="auto"/>
        <w:ind w:left="720"/>
      </w:pPr>
      <w:r/>
      <w:hyperlink r:id="rId12">
        <w:r>
          <w:rPr>
            <w:color w:val="0000EE"/>
            <w:u w:val="single"/>
          </w:rPr>
          <w:t>https://www.foodnavigator.com/Article/2023/07/25/How-Unilever-is-using-artificial-intelligence-and-big-data-biology-to-transform-food</w:t>
        </w:r>
      </w:hyperlink>
      <w:r>
        <w:t xml:space="preserve"> - Illustrates Unilever's use of AI in developing new formulations and optimizing product development, such as the Hellmann’s Vegan Mayonnaise.</w:t>
      </w:r>
      <w:r/>
    </w:p>
    <w:p>
      <w:pPr>
        <w:pStyle w:val="ListNumber"/>
        <w:spacing w:line="240" w:lineRule="auto"/>
        <w:ind w:left="720"/>
      </w:pPr>
      <w:r/>
      <w:hyperlink r:id="rId13">
        <w:r>
          <w:rPr>
            <w:color w:val="0000EE"/>
            <w:u w:val="single"/>
          </w:rPr>
          <w:t>https://www.confectionerynews.com/Article/2024/07/08/How-AI-is-transforming-the-confectionery-sector</w:t>
        </w:r>
      </w:hyperlink>
      <w:r>
        <w:t xml:space="preserve"> - Discusses AI's impact on flavour innovation and the development of new products in the confectionery sector.</w:t>
      </w:r>
      <w:r/>
    </w:p>
    <w:p>
      <w:pPr>
        <w:pStyle w:val="ListNumber"/>
        <w:spacing w:line="240" w:lineRule="auto"/>
        <w:ind w:left="720"/>
      </w:pPr>
      <w:r/>
      <w:hyperlink r:id="rId10">
        <w:r>
          <w:rPr>
            <w:color w:val="0000EE"/>
            <w:u w:val="single"/>
          </w:rPr>
          <w:t>https://teselagen.com/blog/ai-to-accelerate-biotech-product-development/</w:t>
        </w:r>
      </w:hyperlink>
      <w:r>
        <w:t xml:space="preserve"> - Mentions the FDA's discussion paper on using AI and machine learning in drug and biological product development, indicating regulatory support for AI in biotech.</w:t>
      </w:r>
      <w:r/>
    </w:p>
    <w:p>
      <w:pPr>
        <w:pStyle w:val="ListNumber"/>
        <w:spacing w:line="240" w:lineRule="auto"/>
        <w:ind w:left="720"/>
      </w:pPr>
      <w:r/>
      <w:hyperlink r:id="rId11">
        <w:r>
          <w:rPr>
            <w:color w:val="0000EE"/>
            <w:u w:val="single"/>
          </w:rPr>
          <w:t>https://www.frontiersin.org/journals/industrial-microbiology/articles/10.3389/finmi.2023.1255505/pdf?isPublishedV2=false</w:t>
        </w:r>
      </w:hyperlink>
      <w:r>
        <w:t xml:space="preserve"> - Explains how AI supports the simulation of complex reactions performed by process-aid enzymes in food processing, enhancing efficiency and accuracy.</w:t>
      </w:r>
      <w:r/>
    </w:p>
    <w:p>
      <w:pPr>
        <w:pStyle w:val="ListNumber"/>
        <w:spacing w:line="240" w:lineRule="auto"/>
        <w:ind w:left="720"/>
      </w:pPr>
      <w:r/>
      <w:hyperlink r:id="rId12">
        <w:r>
          <w:rPr>
            <w:color w:val="0000EE"/>
            <w:u w:val="single"/>
          </w:rPr>
          <w:t>https://www.foodnavigator.com/Article/2023/07/25/How-Unilever-is-using-artificial-intelligence-and-big-data-biology-to-transform-food</w:t>
        </w:r>
      </w:hyperlink>
      <w:r>
        <w:t xml:space="preserve"> - Details Unilever's biotechnology applications, including fermented peptides and alternative protein sources, to improve product stability and sustainability.</w:t>
      </w:r>
      <w:r/>
    </w:p>
    <w:p>
      <w:pPr>
        <w:pStyle w:val="ListNumber"/>
        <w:spacing w:line="240" w:lineRule="auto"/>
        <w:ind w:left="720"/>
      </w:pPr>
      <w:r/>
      <w:hyperlink r:id="rId14">
        <w:r>
          <w:rPr>
            <w:color w:val="0000EE"/>
            <w:u w:val="single"/>
          </w:rPr>
          <w:t>https://in-confectionery.com/sweetening-the-deal-with-ai-ingredients/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selagen.com/blog/ai-to-accelerate-biotech-product-development/" TargetMode="External"/><Relationship Id="rId11" Type="http://schemas.openxmlformats.org/officeDocument/2006/relationships/hyperlink" Target="https://www.frontiersin.org/journals/industrial-microbiology/articles/10.3389/finmi.2023.1255505/pdf?isPublishedV2=false" TargetMode="External"/><Relationship Id="rId12" Type="http://schemas.openxmlformats.org/officeDocument/2006/relationships/hyperlink" Target="https://www.foodnavigator.com/Article/2023/07/25/How-Unilever-is-using-artificial-intelligence-and-big-data-biology-to-transform-food" TargetMode="External"/><Relationship Id="rId13" Type="http://schemas.openxmlformats.org/officeDocument/2006/relationships/hyperlink" Target="https://www.confectionerynews.com/Article/2024/07/08/How-AI-is-transforming-the-confectionery-sector" TargetMode="External"/><Relationship Id="rId14" Type="http://schemas.openxmlformats.org/officeDocument/2006/relationships/hyperlink" Target="https://in-confectionery.com/sweetening-the-deal-with-ai-ingredi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