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impact of AI on business roles and ethical frameworks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technology continues to advance at breakneck speed, the integration of Artificial Intelligence (AI) into business operations is leading to significant shifts in corporate strategies and workforce dynamics. Organisations worldwide are investing heavily in refining their data collection methodologies, focusing on both structured and unstructured data lakes. This move is primarily aimed at leveraging AI for enhanced decision-making and operational efficiencies.</w:t>
      </w:r>
      <w:r/>
    </w:p>
    <w:p>
      <w:r/>
      <w:r>
        <w:t>Traditionally, data scientists played a crucial role in extracting meaningful insights from these voluminous data stores. However, a noticeable shift is occurring as companies pivot towards AI tools capable of automating significant portions of data preparation and curation. This evolution in focus sees the role of data scientists transitioning towards oversight duties, ensuring the integrity and accuracy of AI-generated knowledge. The trend underscores a rising preference for knowledge engineering roles which concentrate on structuring, governing, and making the data optimally beneficial for AI performance.</w:t>
      </w:r>
      <w:r/>
    </w:p>
    <w:p>
      <w:r/>
      <w:r>
        <w:t>In parallel, new AI-centric positions are emerging and gaining prominence. These roles focus not only on the technical aspects but also on governance, ethics, and ensuring the strategic integration of AI in line with organisational goals. Titles such as Chief AI Officers, AI governance leads, knowledge engineers, and AI agent developers are increasingly essential. They aim to assure the alignment of AI systems with corporate objectives and societal norms.</w:t>
      </w:r>
      <w:r/>
    </w:p>
    <w:p>
      <w:r/>
      <w:r>
        <w:t>Moreover, with impending regulatory frameworks on AI, roles like AI ethicists and compliance experts are becoming crucial. Their expertise extends beyond the technical realm into understanding policy and ethics, thus shepherding AI applications towards societal benefit and compliance with new legislative measures.</w:t>
      </w:r>
      <w:r/>
    </w:p>
    <w:p>
      <w:r/>
      <w:r>
        <w:t>Looking towards the future, the potential advent of Artificial General Intelligence (AGI) promises to further revolutionise enterprise operations. AGI, which differs from current task-specific AI, is anticipated to undertake any intellectual task a human can, essentially becoming a strategic partner in business operations, decision-making, and customer engagements. Its implementation could redefine traditional business models, focusing more on collaboration between AI and humans rather than mere task automation.</w:t>
      </w:r>
      <w:r/>
    </w:p>
    <w:p>
      <w:r/>
      <w:r>
        <w:t>However, the transformative power of AGI also raises concerns. Trust and control issues surface prominently in discussions, with transparency, accountability, and robust governance being deemed essential to manage AGI's integration responsibly. At the forefront, organisations like EY advocate for a human-centred approach to AI, ensuring that technological progression remains aligned with human and societal values.</w:t>
      </w:r>
      <w:r/>
    </w:p>
    <w:p>
      <w:r/>
      <w:r>
        <w:t>As global compliance standards evolve, particularly with initiatives like the EU AI Act, there is a concerted push towards embedding ethical practices in AI development and deployment. The EU AI Act represents one of the most comprehensive efforts to set parameters around the safe and ethical application of AI technologies at scale. Professionals at EY are adapting to these changing dynamics, not only to comply but also to exemplify responsible AI usage to their clientele.</w:t>
      </w:r>
      <w:r/>
    </w:p>
    <w:p>
      <w:r/>
      <w:r>
        <w:t>In summary, the advent of AI and the potential of AGI represent a dual-edged sword, reshaping businesses and posing ethical challenges. Organisations are navigating this landscape by redefining roles, prioritising governance and ethics, and positioning themselves at the frontier of responsible technological integration.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https://www.monterey.ai/knowledge-base/ai-integration-into-business-systems</w:t>
        </w:r>
      </w:hyperlink>
      <w:r>
        <w:t xml:space="preserve"> - Corroborates the integration of AI into business operations for enhanced decision-making and operational efficiencies, and the emergence of new AI-centric roles.</w:t>
      </w:r>
      <w:r/>
    </w:p>
    <w:p>
      <w:pPr>
        <w:pStyle w:val="ListNumber"/>
        <w:spacing w:line="240" w:lineRule="auto"/>
        <w:ind w:left="720"/>
      </w:pPr>
      <w:r/>
      <w:hyperlink r:id="rId11">
        <w:r>
          <w:rPr>
            <w:color w:val="0000EE"/>
            <w:u w:val="single"/>
          </w:rPr>
          <w:t>https://linuxsecurity.com/news/security-trends/exploring-ai-integration-in-business-operations</w:t>
        </w:r>
      </w:hyperlink>
      <w:r>
        <w:t xml:space="preserve"> - Supports the automation of data preparation and curation using AI tools and the transition of data scientists' roles towards oversight duties.</w:t>
      </w:r>
      <w:r/>
    </w:p>
    <w:p>
      <w:pPr>
        <w:pStyle w:val="ListNumber"/>
        <w:spacing w:line="240" w:lineRule="auto"/>
        <w:ind w:left="720"/>
      </w:pPr>
      <w:r/>
      <w:hyperlink r:id="rId12">
        <w:r>
          <w:rPr>
            <w:color w:val="0000EE"/>
            <w:u w:val="single"/>
          </w:rPr>
          <w:t>https://incora.software/insights/AI-integration-business-guide</w:t>
        </w:r>
      </w:hyperlink>
      <w:r>
        <w:t xml:space="preserve"> - Discusses the importance of defining goals and integrating AI solutions that align with business objectives, and the emergence of roles like knowledge engineers.</w:t>
      </w:r>
      <w:r/>
    </w:p>
    <w:p>
      <w:pPr>
        <w:pStyle w:val="ListNumber"/>
        <w:spacing w:line="240" w:lineRule="auto"/>
        <w:ind w:left="720"/>
      </w:pPr>
      <w:r/>
      <w:hyperlink r:id="rId13">
        <w:r>
          <w:rPr>
            <w:color w:val="0000EE"/>
            <w:u w:val="single"/>
          </w:rPr>
          <w:t>https://ai-pro.org/learn-ai/articles/the-role-of-ai-in-business-operations/</w:t>
        </w:r>
      </w:hyperlink>
      <w:r>
        <w:t xml:space="preserve"> - Highlights the transformative impact of AI on business operations, including automation, business analytics, and the need for new AI-centric positions.</w:t>
      </w:r>
      <w:r/>
    </w:p>
    <w:p>
      <w:pPr>
        <w:pStyle w:val="ListNumber"/>
        <w:spacing w:line="240" w:lineRule="auto"/>
        <w:ind w:left="720"/>
      </w:pPr>
      <w:r/>
      <w:hyperlink r:id="rId14">
        <w:r>
          <w:rPr>
            <w:color w:val="0000EE"/>
            <w:u w:val="single"/>
          </w:rPr>
          <w:t>https://www.matellio.com/blog/ai-integration-in-business/</w:t>
        </w:r>
      </w:hyperlink>
      <w:r>
        <w:t xml:space="preserve"> - Explains the benefits of AI integration, such as cost reductions and increased customer satisfaction, and the importance of new roles in AI governance and ethics.</w:t>
      </w:r>
      <w:r/>
    </w:p>
    <w:p>
      <w:pPr>
        <w:pStyle w:val="ListNumber"/>
        <w:spacing w:line="240" w:lineRule="auto"/>
        <w:ind w:left="720"/>
      </w:pPr>
      <w:r/>
      <w:hyperlink r:id="rId10">
        <w:r>
          <w:rPr>
            <w:color w:val="0000EE"/>
            <w:u w:val="single"/>
          </w:rPr>
          <w:t>https://www.monterey.ai/knowledge-base/ai-integration-into-business-systems</w:t>
        </w:r>
      </w:hyperlink>
      <w:r>
        <w:t xml:space="preserve"> - Details the challenges and benefits of AI integration, including the need for robust governance and ethical practices.</w:t>
      </w:r>
      <w:r/>
    </w:p>
    <w:p>
      <w:pPr>
        <w:pStyle w:val="ListNumber"/>
        <w:spacing w:line="240" w:lineRule="auto"/>
        <w:ind w:left="720"/>
      </w:pPr>
      <w:r/>
      <w:hyperlink r:id="rId11">
        <w:r>
          <w:rPr>
            <w:color w:val="0000EE"/>
            <w:u w:val="single"/>
          </w:rPr>
          <w:t>https://linuxsecurity.com/news/security-trends/exploring-ai-integration-in-business-operations</w:t>
        </w:r>
      </w:hyperlink>
      <w:r>
        <w:t xml:space="preserve"> - Discusses the role of AI in automating routine tasks and the importance of selecting the right AI tools and technologies.</w:t>
      </w:r>
      <w:r/>
    </w:p>
    <w:p>
      <w:pPr>
        <w:pStyle w:val="ListNumber"/>
        <w:spacing w:line="240" w:lineRule="auto"/>
        <w:ind w:left="720"/>
      </w:pPr>
      <w:r/>
      <w:hyperlink r:id="rId12">
        <w:r>
          <w:rPr>
            <w:color w:val="0000EE"/>
            <w:u w:val="single"/>
          </w:rPr>
          <w:t>https://incora.software/insights/AI-integration-business-guide</w:t>
        </w:r>
      </w:hyperlink>
      <w:r>
        <w:t xml:space="preserve"> - Emphasizes the need for adjusting AI implementations to business needs and the importance of continuous monitoring and evaluation.</w:t>
      </w:r>
      <w:r/>
    </w:p>
    <w:p>
      <w:pPr>
        <w:pStyle w:val="ListNumber"/>
        <w:spacing w:line="240" w:lineRule="auto"/>
        <w:ind w:left="720"/>
      </w:pPr>
      <w:r/>
      <w:hyperlink r:id="rId13">
        <w:r>
          <w:rPr>
            <w:color w:val="0000EE"/>
            <w:u w:val="single"/>
          </w:rPr>
          <w:t>https://ai-pro.org/learn-ai/articles/the-role-of-ai-in-business-operations/</w:t>
        </w:r>
      </w:hyperlink>
      <w:r>
        <w:t xml:space="preserve"> - Explains the impact of AI on various business functions, including customer service, decision-making, and supply chain management.</w:t>
      </w:r>
      <w:r/>
    </w:p>
    <w:p>
      <w:pPr>
        <w:pStyle w:val="ListNumber"/>
        <w:spacing w:line="240" w:lineRule="auto"/>
        <w:ind w:left="720"/>
      </w:pPr>
      <w:r/>
      <w:hyperlink r:id="rId14">
        <w:r>
          <w:rPr>
            <w:color w:val="0000EE"/>
            <w:u w:val="single"/>
          </w:rPr>
          <w:t>https://www.matellio.com/blog/ai-integration-in-business/</w:t>
        </w:r>
      </w:hyperlink>
      <w:r>
        <w:t xml:space="preserve"> - Mentions the evolving regulatory frameworks and the need for AI ethicists and compliance experts to ensure societal benefit and compliance.</w:t>
      </w:r>
      <w:r/>
    </w:p>
    <w:p>
      <w:pPr>
        <w:pStyle w:val="ListNumber"/>
        <w:spacing w:line="240" w:lineRule="auto"/>
        <w:ind w:left="720"/>
      </w:pPr>
      <w:r/>
      <w:hyperlink r:id="rId10">
        <w:r>
          <w:rPr>
            <w:color w:val="0000EE"/>
            <w:u w:val="single"/>
          </w:rPr>
          <w:t>https://www.monterey.ai/knowledge-base/ai-integration-into-business-systems</w:t>
        </w:r>
      </w:hyperlink>
      <w:r>
        <w:t xml:space="preserve"> - Highlights the potential of Artificial General Intelligence (AGI) and the need for transparency, accountability, and robust governance in its integration.</w:t>
      </w:r>
      <w:r/>
    </w:p>
    <w:p>
      <w:pPr>
        <w:pStyle w:val="ListNumber"/>
        <w:spacing w:line="240" w:lineRule="auto"/>
        <w:ind w:left="720"/>
      </w:pPr>
      <w:r/>
      <w:hyperlink r:id="rId15">
        <w:r>
          <w:rPr>
            <w:color w:val="0000EE"/>
            <w:u w:val="single"/>
          </w:rPr>
          <w:t>https://www.computerworld.com/article/3560355/how-ernst-youngs-ai-platform-is-radically-reshaping-operations.html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nterey.ai/knowledge-base/ai-integration-into-business-systems" TargetMode="External"/><Relationship Id="rId11" Type="http://schemas.openxmlformats.org/officeDocument/2006/relationships/hyperlink" Target="https://linuxsecurity.com/news/security-trends/exploring-ai-integration-in-business-operations" TargetMode="External"/><Relationship Id="rId12" Type="http://schemas.openxmlformats.org/officeDocument/2006/relationships/hyperlink" Target="https://incora.software/insights/AI-integration-business-guide" TargetMode="External"/><Relationship Id="rId13" Type="http://schemas.openxmlformats.org/officeDocument/2006/relationships/hyperlink" Target="https://ai-pro.org/learn-ai/articles/the-role-of-ai-in-business-operations/" TargetMode="External"/><Relationship Id="rId14" Type="http://schemas.openxmlformats.org/officeDocument/2006/relationships/hyperlink" Target="https://www.matellio.com/blog/ai-integration-in-business/" TargetMode="External"/><Relationship Id="rId15" Type="http://schemas.openxmlformats.org/officeDocument/2006/relationships/hyperlink" Target="https://www.computerworld.com/article/3560355/how-ernst-youngs-ai-platform-is-radically-reshaping-operation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