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ADM launches new platform to support weight management consumers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ADM, a leading global agribusiness, has announced the release of its new supportive solutions platform designed to aid consumers utilizing GLP-1 and other anti-obesity medications (AOMs). This initiative is grounded in proprietary consumer insights and comprehensive scientific and market analyses. The platform presents over 25 market-ready concepts in the food, beverage, and dietary supplement space, aimed at supporting individuals on their weight management journeys. These solutions address five main consumer needs: maintaining muscle mass, minimizing gastrointestinal discomfort, supporting hydration, promoting satiety, and managing weight regain. Ian Pinner, Senior Vice President and President of Nutrition at ADM, highlighted the increasing use of GLP-1 treatments and the unique consumer requirements they present, stating that the company's tailored solutions are designed to support consumers at every stage of their weight management journey.</w:t>
      </w:r>
      <w:r/>
    </w:p>
    <w:p>
      <w:r/>
      <w:r>
        <w:t>In related industry news, Solnul has released a publication focusing on metabolic health, revealing that reducing free fatty acid levels can enhance metabolic health profiles. This comes as the gut microbiome is increasingly recognised for its pivotal role in metabolic health. Solnul's research demonstrates its positive impact on fatty-acid metabolism, significantly increasing Akkermansia levels and reducing free fatty acid levels by 100 μM.</w:t>
      </w:r>
      <w:r/>
    </w:p>
    <w:p>
      <w:r/>
      <w:r>
        <w:t>WholeFoods Magazine Content Director Maggie Jaqua recently appeared on the Honest Health Podcast with Jeffrey Burke. The episode featured a discussion on various aspects of the Natural Products Industry, including quality control, regulations, and future directions.</w:t>
      </w:r>
      <w:r/>
    </w:p>
    <w:p>
      <w:r/>
      <w:r>
        <w:t>On an educational front, Ciranda is set to host a webinar titled "The Future of Organic" on October 16th, featuring discussions from representatives on the outlook and challenges in the organic sector.</w:t>
      </w:r>
      <w:r/>
    </w:p>
    <w:p>
      <w:r/>
      <w:r>
        <w:t>Italian pharmaceutical company Indena is preparing to showcase its latest pharmaceutical market updates at the CPHI event in Milan from October 8th to 10th. This event provides a platform for innovation and collaboration, with Indena presenting on topics like sustainable supply chains and anticancer active pharmaceutical ingredients.</w:t>
      </w:r>
      <w:r/>
    </w:p>
    <w:p>
      <w:r/>
      <w:r>
        <w:t>Moreover, NutrifyGenie's AI platform continues to make strides in the nutraceutical industry, promoting end-to-end business development and commercialization strategies, most notably demonstrated through its work in the South African market.</w:t>
      </w:r>
      <w:r/>
    </w:p>
    <w:p>
      <w:r/>
      <w:r>
        <w:t>HealthLOQ has announced a collaboration with the Global Retailer and Manufacturer Alliance (GRMA) to introduce the Dietary Supplement Product Integrity Program, which aims to enhance transparency and scientific integrity while preventing product adulteration in the supplement sector.</w:t>
      </w:r>
      <w:r/>
    </w:p>
    <w:p>
      <w:r/>
      <w:r>
        <w:t>ofi's "Coffee Kindergartens" initiative has been awarded the Best Sustainability Initiative at the World Coffee Innovation Awards. It was recognised for providing safe learning spaces for children of coffee farmers in Guatemala and other regions.</w:t>
      </w:r>
      <w:r/>
    </w:p>
    <w:p>
      <w:r/>
      <w:r>
        <w:t>French company Fermentalg has been awarded a Gold Medal by EcoVadis for its advancements in sustainability, marking significant progress from its previous Silver Medal. This accolade highlights its efforts to reduce CO2 emissions and maintain high environmental standards.</w:t>
      </w:r>
      <w:r/>
    </w:p>
    <w:p>
      <w:r/>
      <w:r>
        <w:t>Gelita will be exhibiting at the forthcoming Fi Europe event in Frankfurt from November 19th to 21st, presenting its innovations in collagen peptides and gelatins, aimed at enhancing nutritional products like bars and supplements.</w:t>
      </w:r>
      <w:r/>
    </w:p>
    <w:p>
      <w:r/>
      <w:r>
        <w:t>Meanwhile, Parry Nutraceuticals has resumed importing organic Spirulina to the European Union after a two-year hiatus, following the lifting of a ban due to compliance upgrades and obtaining dual organic certifications.</w:t>
      </w:r>
      <w:r/>
    </w:p>
    <w:p>
      <w:r/>
      <w:r>
        <w:t>ShiKai, a provider of plant-based personal care products, has received the National Eczema Association's Seal of Acceptance for its Borage Therapy lotions, an endorsement underscoring the efficacy and safety of these products for eczema sufferers.</w:t>
      </w:r>
      <w:r/>
    </w:p>
    <w:p>
      <w:r/>
      <w:r>
        <w:t>National Co+op Grocers (NCG) has expanded its network with the inclusion of Buffalo Mountain Market in Vermont and SunCoast Market Co-op in California, reflecting its mission to foster community-focused, sustainable food systems.</w:t>
      </w:r>
      <w:r/>
    </w:p>
    <w:p>
      <w:r/>
      <w:r>
        <w:t>Finally, Canomiks has set a precedent by employing genomics and AI to authenticate the safety and efficacy of botanical ingredients, aiming to provide manufacturers with a seal of approval to assure consumers of product quality.</w:t>
      </w:r>
      <w:r/>
    </w:p>
    <w:p>
      <w:r/>
      <w:r>
        <w:t>Heray Spice has received a grant from the Non-GMO Project's Equitable Transfer Program to support Non-GMO verification for several of its products, underlining the company's commitment to transparency and sustainability in the food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https://www.foodnavigator-usa.com/Article/2024/10/09/adm-83-of-glp-1-users-are-very-interested-in-products-specifically-marketed-as-supportive-of-their-needs-on-these-drugs</w:t>
        </w:r>
      </w:hyperlink>
      <w:r>
        <w:t xml:space="preserve"> - Corroborates the launch of ADM's supportive solutions platform for GLP-1 users, the five main consumer needs addressed, and the use of proprietary consumer insights.</w:t>
      </w:r>
      <w:r/>
    </w:p>
    <w:p>
      <w:pPr>
        <w:pStyle w:val="ListNumber"/>
        <w:spacing w:line="240" w:lineRule="auto"/>
        <w:ind w:left="720"/>
      </w:pPr>
      <w:r/>
      <w:hyperlink r:id="rId11">
        <w:r>
          <w:rPr>
            <w:color w:val="0000EE"/>
            <w:u w:val="single"/>
          </w:rPr>
          <w:t>https://www.newfoodmagazine.com/news/243724/adm-supports-glp1-users/</w:t>
        </w:r>
      </w:hyperlink>
      <w:r>
        <w:t xml:space="preserve"> - Supports the introduction of ADM's platform for GLP-1 users, the market projections for anti-obesity medications, and the specific dietary needs of GLP-1 users.</w:t>
      </w:r>
      <w:r/>
    </w:p>
    <w:p>
      <w:pPr>
        <w:pStyle w:val="ListNumber"/>
        <w:spacing w:line="240" w:lineRule="auto"/>
        <w:ind w:left="720"/>
      </w:pPr>
      <w:r/>
      <w:hyperlink r:id="rId12">
        <w:r>
          <w:rPr>
            <w:color w:val="0000EE"/>
            <w:u w:val="single"/>
          </w:rPr>
          <w:t>https://www.foodanddrinktechnology.com/news/55160/adm-has-launches-supportive-solutions-platform-to-meet-growing-demand-for-personalised-nutrition/</w:t>
        </w:r>
      </w:hyperlink>
      <w:r>
        <w:t xml:space="preserve"> - Confirms the launch of ADM's supportive solutions platform, the importance of nutrition, taste, and portion size for GLP-1 users, and the ready-to-market concepts.</w:t>
      </w:r>
      <w:r/>
    </w:p>
    <w:p>
      <w:pPr>
        <w:pStyle w:val="ListNumber"/>
        <w:spacing w:line="240" w:lineRule="auto"/>
        <w:ind w:left="720"/>
      </w:pPr>
      <w:r/>
      <w:hyperlink r:id="rId13">
        <w:r>
          <w:rPr>
            <w:color w:val="0000EE"/>
            <w:u w:val="single"/>
          </w:rPr>
          <w:t>https://www.adm.com/en-us/news/adm-stories/adm-unveils-glp-1-supportive-solutions-backed-by-proprietary-insights/</w:t>
        </w:r>
      </w:hyperlink>
      <w:r>
        <w:t xml:space="preserve"> - Details the five key needs addressed by ADM's platform, including maintaining muscle mass, minimizing gastrointestinal discomfort, supporting hydration, promoting satiety, and managing weight regain.</w:t>
      </w:r>
      <w:r/>
    </w:p>
    <w:p>
      <w:pPr>
        <w:pStyle w:val="ListNumber"/>
        <w:spacing w:line="240" w:lineRule="auto"/>
        <w:ind w:left="720"/>
      </w:pPr>
      <w:r/>
      <w:hyperlink r:id="rId14">
        <w:r>
          <w:rPr>
            <w:color w:val="0000EE"/>
            <w:u w:val="single"/>
          </w:rPr>
          <w:t>https://www.nutraceuticalsworld.com/contents/view_breaking-news/2024-10-07/adm-launches-glp-1-supportive-solutions-platform/</w:t>
        </w:r>
      </w:hyperlink>
      <w:r>
        <w:t xml:space="preserve"> - Supports the use of proprietary consumer insights, the importance of factors like nutrition and taste for GLP-1 users, and the introduction of over 25 market-ready concepts.</w:t>
      </w:r>
      <w:r/>
    </w:p>
    <w:p>
      <w:pPr>
        <w:pStyle w:val="ListNumber"/>
        <w:spacing w:line="240" w:lineRule="auto"/>
        <w:ind w:left="720"/>
      </w:pPr>
      <w:r/>
      <w:hyperlink r:id="rId10">
        <w:r>
          <w:rPr>
            <w:color w:val="0000EE"/>
            <w:u w:val="single"/>
          </w:rPr>
          <w:t>https://www.foodnavigator-usa.com/Article/2024/10/09/adm-83-of-glp-1-users-are-very-interested-in-products-specifically-marketed-as-supportive-of-their-needs-on-these-drugs</w:t>
        </w:r>
      </w:hyperlink>
      <w:r>
        <w:t xml:space="preserve"> - Provides insights into the changing eating habits of GLP-1 users, such as feeling full more quickly and reduced cravings for sweet foods.</w:t>
      </w:r>
      <w:r/>
    </w:p>
    <w:p>
      <w:pPr>
        <w:pStyle w:val="ListNumber"/>
        <w:spacing w:line="240" w:lineRule="auto"/>
        <w:ind w:left="720"/>
      </w:pPr>
      <w:r/>
      <w:hyperlink r:id="rId11">
        <w:r>
          <w:rPr>
            <w:color w:val="0000EE"/>
            <w:u w:val="single"/>
          </w:rPr>
          <w:t>https://www.newfoodmagazine.com/news/243724/adm-supports-glp1-users/</w:t>
        </w:r>
      </w:hyperlink>
      <w:r>
        <w:t xml:space="preserve"> - Highlights the increased importance of nutrition, taste, and portion size for consumers taking GLP-1 medications.</w:t>
      </w:r>
      <w:r/>
    </w:p>
    <w:p>
      <w:pPr>
        <w:pStyle w:val="ListNumber"/>
        <w:spacing w:line="240" w:lineRule="auto"/>
        <w:ind w:left="720"/>
      </w:pPr>
      <w:r/>
      <w:hyperlink r:id="rId12">
        <w:r>
          <w:rPr>
            <w:color w:val="0000EE"/>
            <w:u w:val="single"/>
          </w:rPr>
          <w:t>https://www.foodanddrinktechnology.com/news/55160/adm-has-launches-supportive-solutions-platform-to-meet-growing-demand-for-personalised-nutrition/</w:t>
        </w:r>
      </w:hyperlink>
      <w:r>
        <w:t xml:space="preserve"> - Details the increased intake of plant-based protein, fiber, and probiotics or prebiotics among GLP-1 users.</w:t>
      </w:r>
      <w:r/>
    </w:p>
    <w:p>
      <w:pPr>
        <w:pStyle w:val="ListNumber"/>
        <w:spacing w:line="240" w:lineRule="auto"/>
        <w:ind w:left="720"/>
      </w:pPr>
      <w:r/>
      <w:hyperlink r:id="rId13">
        <w:r>
          <w:rPr>
            <w:color w:val="0000EE"/>
            <w:u w:val="single"/>
          </w:rPr>
          <w:t>https://www.adm.com/en-us/news/adm-stories/adm-unveils-glp-1-supportive-solutions-backed-by-proprietary-insights/</w:t>
        </w:r>
      </w:hyperlink>
      <w:r>
        <w:t xml:space="preserve"> - Explains how ADM’s solutions address gastrointestinal discomfort and support hydration among GLP-1 users.</w:t>
      </w:r>
      <w:r/>
    </w:p>
    <w:p>
      <w:pPr>
        <w:pStyle w:val="ListNumber"/>
        <w:spacing w:line="240" w:lineRule="auto"/>
        <w:ind w:left="720"/>
      </w:pPr>
      <w:r/>
      <w:hyperlink r:id="rId14">
        <w:r>
          <w:rPr>
            <w:color w:val="0000EE"/>
            <w:u w:val="single"/>
          </w:rPr>
          <w:t>https://www.nutraceuticalsworld.com/contents/view_breaking-news/2024-10-07/adm-launches-glp-1-supportive-solutions-platform/</w:t>
        </w:r>
      </w:hyperlink>
      <w:r>
        <w:t xml:space="preserve"> - Corroborates the importance of promoting satiety and managing weight regain for consumers discontinuing or reducing GLP-1 medications.</w:t>
      </w:r>
      <w:r/>
    </w:p>
    <w:p>
      <w:pPr>
        <w:pStyle w:val="ListNumber"/>
        <w:spacing w:line="240" w:lineRule="auto"/>
        <w:ind w:left="720"/>
      </w:pPr>
      <w:r/>
      <w:hyperlink r:id="rId10">
        <w:r>
          <w:rPr>
            <w:color w:val="0000EE"/>
            <w:u w:val="single"/>
          </w:rPr>
          <w:t>https://www.foodnavigator-usa.com/Article/2024/10/09/adm-83-of-glp-1-users-are-very-interested-in-products-specifically-marketed-as-supportive-of-their-needs-on-these-drugs</w:t>
        </w:r>
      </w:hyperlink>
      <w:r>
        <w:t xml:space="preserve"> - Mentions the ready-to-go concepts and rapid product development capabilities of ADM’s platform.</w:t>
      </w:r>
      <w:r/>
    </w:p>
    <w:p>
      <w:pPr>
        <w:pStyle w:val="ListNumber"/>
        <w:spacing w:line="240" w:lineRule="auto"/>
        <w:ind w:left="720"/>
      </w:pPr>
      <w:r/>
      <w:hyperlink r:id="rId15">
        <w:r>
          <w:rPr>
            <w:color w:val="0000EE"/>
            <w:u w:val="single"/>
          </w:rPr>
          <w:t>https://www.wholefoodsmagazine.com/articles/17188-natural-products-news-briefs-adm-ofi-gelita-and-more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odnavigator-usa.com/Article/2024/10/09/adm-83-of-glp-1-users-are-very-interested-in-products-specifically-marketed-as-supportive-of-their-needs-on-these-drugs" TargetMode="External"/><Relationship Id="rId11" Type="http://schemas.openxmlformats.org/officeDocument/2006/relationships/hyperlink" Target="https://www.newfoodmagazine.com/news/243724/adm-supports-glp1-users/" TargetMode="External"/><Relationship Id="rId12" Type="http://schemas.openxmlformats.org/officeDocument/2006/relationships/hyperlink" Target="https://www.foodanddrinktechnology.com/news/55160/adm-has-launches-supportive-solutions-platform-to-meet-growing-demand-for-personalised-nutrition/" TargetMode="External"/><Relationship Id="rId13" Type="http://schemas.openxmlformats.org/officeDocument/2006/relationships/hyperlink" Target="https://www.adm.com/en-us/news/adm-stories/adm-unveils-glp-1-supportive-solutions-backed-by-proprietary-insights/" TargetMode="External"/><Relationship Id="rId14" Type="http://schemas.openxmlformats.org/officeDocument/2006/relationships/hyperlink" Target="https://www.nutraceuticalsworld.com/contents/view_breaking-news/2024-10-07/adm-launches-glp-1-supportive-solutions-platform/" TargetMode="External"/><Relationship Id="rId15" Type="http://schemas.openxmlformats.org/officeDocument/2006/relationships/hyperlink" Target="https://www.wholefoodsmagazine.com/articles/17188-natural-products-news-briefs-adm-ofi-gelita-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