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Insurance CEOs optimistic about growth despite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Insurance industry leaders have expressed a strong sense of optimism about their firms' growth prospects over the coming three years, despite encountering hurdles associated with digital transformation, talent acquisition, and sustainability. This forward-looking sentiment emerges from the KPMG CEO Outlook survey, now in its tenth iteration, which polled 120 chief executives from the insurance sector worldwide.</w:t>
      </w:r>
      <w:r/>
    </w:p>
    <w:p>
      <w:r/>
      <w:r>
        <w:t>According to the survey findings, an impressive 74% of insurance CEOs anticipate not only boosting their businesses' profitability but also expanding their workforce in the foreseeable future. Additionally, an overwhelming 93% of these leaders expect to increase their staff numbers, reflecting a broad confidence in continued sectoral growth despite prevailing challenges.</w:t>
      </w:r>
      <w:r/>
    </w:p>
    <w:p>
      <w:r/>
      <w:r>
        <w:t>The report highlights that these executives are navigating a complex and demanding environment as they strive to foster growth while simultaneously advancing digital initiatives. Attracting and maintaining talented professionals remains a principal challenge for many of these leaders, who are keen to support their technology-driven business transformations.</w:t>
      </w:r>
      <w:r/>
    </w:p>
    <w:p>
      <w:r/>
      <w:r>
        <w:t>A concerning trend identified in the survey is a decline in the confidence of insurance CEOs regarding cyber preparedness. Only 54% of the respondents feel 'well prepared' for potential cyber attacks, a noticeable drop from 66% recorded last year. Moreover, just 43% believe their current cybersecurity measures can keep up with the rapid developments within the field of artificial intelligence (AI).</w:t>
      </w:r>
      <w:r/>
    </w:p>
    <w:p>
      <w:r/>
      <w:r>
        <w:t>In response to these challenges, the survey reports that a significant 81% of the CEOs have earmarked Generative AI as a top investment focus, rating it as an essential component for expanding their workforce.</w:t>
      </w:r>
      <w:r/>
    </w:p>
    <w:p>
      <w:r/>
      <w:r>
        <w:t>The importance of Environmental, Social, and Governance (ESG) issues continues to resonate strongly within the industry, with 63% of the CEOs remaining confident in their ability to meet net-zero emissions targets by the end of this year. This highlights an ongoing commitment to sustainable practices within the insurance sector.</w:t>
      </w:r>
      <w:r/>
    </w:p>
    <w:p>
      <w:r/>
      <w:r>
        <w:t>Frank Pfaffenzeller, Head of Global Insurance at KPMG International, observed that insurance CEOs are heavily focused on expediting their digital transformation while also delivering on ESG commitments and enhancing productivity. Pfaffenzeller remarked, "To drive each of these forward, they recognise the need to infuse the organisation with new talent and to embrace new technologies — Gen AI in particular — if they hope to achieve their growth objectives. Those organisations that move further and faster toward a sustainable and digitally enabled future could gain a significant market advantage."</w:t>
      </w:r>
      <w:r/>
    </w:p>
    <w:p>
      <w:r/>
      <w:r>
        <w:t>As the insurance industry grapples with these multifaceted challenges, the insights from the KPMG CEO Outlook indicate a dynamic period ahead, characterised by strategic investments in technology and a resolute pursuit of sustainable development goals.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https://kpmg.com/dp/en/home/insights/2024/01/kpmg-2023-insurance-ceo-outlook.html</w:t>
        </w:r>
      </w:hyperlink>
      <w:r>
        <w:t xml:space="preserve"> - Corroborates the overall optimism of insurance CEOs about growth prospects despite challenges, and highlights key areas such as digital transformation, talent acquisition, and sustainability.</w:t>
      </w:r>
      <w:r/>
    </w:p>
    <w:p>
      <w:pPr>
        <w:pStyle w:val="ListNumber"/>
        <w:spacing w:line="240" w:lineRule="auto"/>
        <w:ind w:left="720"/>
      </w:pPr>
      <w:r/>
      <w:hyperlink r:id="rId11">
        <w:r>
          <w:rPr>
            <w:color w:val="0000EE"/>
            <w:u w:val="single"/>
          </w:rPr>
          <w:t>https://www.reinsurancene.ws/insurance-ceos-focus-on-workforce-growth-and-generative-ai-kpmg-survey/</w:t>
        </w:r>
      </w:hyperlink>
      <w:r>
        <w:t xml:space="preserve"> - Supports the findings that 74% of insurance CEOs anticipate business and workforce growth, and 93% expect to increase staff numbers.</w:t>
      </w:r>
      <w:r/>
    </w:p>
    <w:p>
      <w:pPr>
        <w:pStyle w:val="ListNumber"/>
        <w:spacing w:line="240" w:lineRule="auto"/>
        <w:ind w:left="720"/>
      </w:pPr>
      <w:r/>
      <w:hyperlink r:id="rId12">
        <w:r>
          <w:rPr>
            <w:color w:val="0000EE"/>
            <w:u w:val="single"/>
          </w:rPr>
          <w:t>https://assets.kpmg.com/content/dam/kpmg/be/pdf/2023/insurance-ceo-outlook-report-v5.pdf</w:t>
        </w:r>
      </w:hyperlink>
      <w:r>
        <w:t xml:space="preserve"> - Provides detailed insights into the KPMG CEO Outlook survey, including confidence levels in growth prospects and the importance of digital transformation and ESG.</w:t>
      </w:r>
      <w:r/>
    </w:p>
    <w:p>
      <w:pPr>
        <w:pStyle w:val="ListNumber"/>
        <w:spacing w:line="240" w:lineRule="auto"/>
        <w:ind w:left="720"/>
      </w:pPr>
      <w:r/>
      <w:hyperlink r:id="rId13">
        <w:r>
          <w:rPr>
            <w:color w:val="0000EE"/>
            <w:u w:val="single"/>
          </w:rPr>
          <w:t>https://kpmg.com/xx/en/our-insights/value-creation/kpmg-2024-insurance-ceo-outlook.html</w:t>
        </w:r>
      </w:hyperlink>
      <w:r>
        <w:t xml:space="preserve"> - Details the methodology and key findings of the KPMG 2024 Insurance CEO Outlook, including the focus on digital transformation, talent, and sustainability.</w:t>
      </w:r>
      <w:r/>
    </w:p>
    <w:p>
      <w:pPr>
        <w:pStyle w:val="ListNumber"/>
        <w:spacing w:line="240" w:lineRule="auto"/>
        <w:ind w:left="720"/>
      </w:pPr>
      <w:r/>
      <w:hyperlink r:id="rId10">
        <w:r>
          <w:rPr>
            <w:color w:val="0000EE"/>
            <w:u w:val="single"/>
          </w:rPr>
          <w:t>https://kpmg.com/dp/en/home/insights/2024/01/kpmg-2023-insurance-ceo-outlook.html</w:t>
        </w:r>
      </w:hyperlink>
      <w:r>
        <w:t xml:space="preserve"> - Highlights the decline in confidence regarding cyber preparedness and the importance of Generative AI as a top investment focus.</w:t>
      </w:r>
      <w:r/>
    </w:p>
    <w:p>
      <w:pPr>
        <w:pStyle w:val="ListNumber"/>
        <w:spacing w:line="240" w:lineRule="auto"/>
        <w:ind w:left="720"/>
      </w:pPr>
      <w:r/>
      <w:hyperlink r:id="rId11">
        <w:r>
          <w:rPr>
            <w:color w:val="0000EE"/>
            <w:u w:val="single"/>
          </w:rPr>
          <w:t>https://www.reinsurancene.ws/insurance-ceos-focus-on-workforce-growth-and-generative-ai-kpmg-survey/</w:t>
        </w:r>
      </w:hyperlink>
      <w:r>
        <w:t xml:space="preserve"> - Supports the concern about cyber preparedness and the belief that current cybersecurity measures may not keep up with AI developments.</w:t>
      </w:r>
      <w:r/>
    </w:p>
    <w:p>
      <w:pPr>
        <w:pStyle w:val="ListNumber"/>
        <w:spacing w:line="240" w:lineRule="auto"/>
        <w:ind w:left="720"/>
      </w:pPr>
      <w:r/>
      <w:hyperlink r:id="rId12">
        <w:r>
          <w:rPr>
            <w:color w:val="0000EE"/>
            <w:u w:val="single"/>
          </w:rPr>
          <w:t>https://assets.kpmg.com/content/dam/kpmg/be/pdf/2023/insurance-ceo-outlook-report-v5.pdf</w:t>
        </w:r>
      </w:hyperlink>
      <w:r>
        <w:t xml:space="preserve"> - Corroborates the significant investment focus on Generative AI for workforce expansion and the importance of ESG in meeting net-zero emissions targets.</w:t>
      </w:r>
      <w:r/>
    </w:p>
    <w:p>
      <w:pPr>
        <w:pStyle w:val="ListNumber"/>
        <w:spacing w:line="240" w:lineRule="auto"/>
        <w:ind w:left="720"/>
      </w:pPr>
      <w:r/>
      <w:hyperlink r:id="rId13">
        <w:r>
          <w:rPr>
            <w:color w:val="0000EE"/>
            <w:u w:val="single"/>
          </w:rPr>
          <w:t>https://kpmg.com/xx/en/our-insights/value-creation/kpmg-2024-insurance-ceo-outlook.html</w:t>
        </w:r>
      </w:hyperlink>
      <w:r>
        <w:t xml:space="preserve"> - Quotes Frank Pfaffenzeller on the focus of insurance CEOs on digital transformation, ESG commitments, and enhancing productivity.</w:t>
      </w:r>
      <w:r/>
    </w:p>
    <w:p>
      <w:pPr>
        <w:pStyle w:val="ListNumber"/>
        <w:spacing w:line="240" w:lineRule="auto"/>
        <w:ind w:left="720"/>
      </w:pPr>
      <w:r/>
      <w:hyperlink r:id="rId10">
        <w:r>
          <w:rPr>
            <w:color w:val="0000EE"/>
            <w:u w:val="single"/>
          </w:rPr>
          <w:t>https://kpmg.com/dp/en/home/insights/2024/01/kpmg-2023-insurance-ceo-outlook.html</w:t>
        </w:r>
      </w:hyperlink>
      <w:r>
        <w:t xml:space="preserve"> - Discusses the integration of ESG into business strategies and the potential for differential growth through ESG initiatives.</w:t>
      </w:r>
      <w:r/>
    </w:p>
    <w:p>
      <w:pPr>
        <w:pStyle w:val="ListNumber"/>
        <w:spacing w:line="240" w:lineRule="auto"/>
        <w:ind w:left="720"/>
      </w:pPr>
      <w:r/>
      <w:hyperlink r:id="rId12">
        <w:r>
          <w:rPr>
            <w:color w:val="0000EE"/>
            <w:u w:val="single"/>
          </w:rPr>
          <w:t>https://assets.kpmg.com/content/dam/kpmg/be/pdf/2023/insurance-ceo-outlook-report-v5.pdf</w:t>
        </w:r>
      </w:hyperlink>
      <w:r>
        <w:t xml:space="preserve"> - Details the strategic priorities of insurance CEOs, including advancing digitization, improving customer experience, and enhancing the employee value proposition.</w:t>
      </w:r>
      <w:r/>
    </w:p>
    <w:p>
      <w:pPr>
        <w:pStyle w:val="ListNumber"/>
        <w:spacing w:line="240" w:lineRule="auto"/>
        <w:ind w:left="720"/>
      </w:pPr>
      <w:r/>
      <w:hyperlink r:id="rId13">
        <w:r>
          <w:rPr>
            <w:color w:val="0000EE"/>
            <w:u w:val="single"/>
          </w:rPr>
          <w:t>https://kpmg.com/xx/en/our-insights/value-creation/kpmg-2024-insurance-ceo-outlook.html</w:t>
        </w:r>
      </w:hyperlink>
      <w:r>
        <w:t xml:space="preserve"> - Outlines the broader context of the KPMG CEO Outlook survey, including the global scope and the representation of various industry sectors.</w:t>
      </w:r>
      <w:r/>
    </w:p>
    <w:p>
      <w:pPr>
        <w:pStyle w:val="ListNumber"/>
        <w:spacing w:line="240" w:lineRule="auto"/>
        <w:ind w:left="720"/>
      </w:pPr>
      <w:r/>
      <w:hyperlink r:id="rId11">
        <w:r>
          <w:rPr>
            <w:color w:val="0000EE"/>
            <w:u w:val="single"/>
          </w:rPr>
          <w:t>https://www.reinsurancene.ws/insurance-ceos-focus-on-workforce-growth-and-generative-ai-kpmg-survey/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pmg.com/dp/en/home/insights/2024/01/kpmg-2023-insurance-ceo-outlook.html" TargetMode="External"/><Relationship Id="rId11" Type="http://schemas.openxmlformats.org/officeDocument/2006/relationships/hyperlink" Target="https://www.reinsurancene.ws/insurance-ceos-focus-on-workforce-growth-and-generative-ai-kpmg-survey/" TargetMode="External"/><Relationship Id="rId12" Type="http://schemas.openxmlformats.org/officeDocument/2006/relationships/hyperlink" Target="https://assets.kpmg.com/content/dam/kpmg/be/pdf/2023/insurance-ceo-outlook-report-v5.pdf" TargetMode="External"/><Relationship Id="rId13" Type="http://schemas.openxmlformats.org/officeDocument/2006/relationships/hyperlink" Target="https://kpmg.com/xx/en/our-insights/value-creation/kpmg-2024-insurance-ceo-outlo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