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 and AMD launch x86 Ecosystem Advisory Group amid tech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Semiconductor giants Intel and AMD have announced the establishment of a new advisory group aimed at bolstering the x86-processor ecosystem, in a joint venture to navigate the rapidly evolving landscape of artificial intelligence workloads and emerging technologies such as custom chiplet designs and advances in 3D packaging and system architectures. This initiative, known as the x86 Ecosystem Advisory Group, seeks to unify efforts across some of the most influential technology companies to enhance the interoperability of system architectures and streamline software development on the globally prevalent x86 computing platform.</w:t>
      </w:r>
      <w:r/>
    </w:p>
    <w:p>
      <w:r/>
      <w:r>
        <w:t>This newly formed consortium includes notable industry leaders such as Broadcom, Dell, Google, Hewlett Packard Enterprise, HP, Lenovo, Meta, Microsoft, Oracle, and Red Hat. While the assembly of such prominent corporations underscores the strategic importance of the collaboration, the absence of Taiwan Semiconductor Manufacturing Company (TSMC), the world's largest chipmaker, from this coalition is noticeable. Despite TSMC's absence, the group also features prominent figures such as Linus Torvalds, creator of the Linux operating system, and Tim Sweeney, CEO of Epic Games, adding significant expertise to the venture.</w:t>
      </w:r>
      <w:r/>
    </w:p>
    <w:p>
      <w:r/>
      <w:r>
        <w:t>The group, which announced its formation via a public news release, is dedicated to tackling the challenges and opportunities posed by the increasing demand for AI processing capabilities. By focusing on architectural interoperability, the advisory group aims to simplify the development process for software engineers and developers working on the x86 architecture, which remains a foundational technology in the computing world.</w:t>
      </w:r>
      <w:r/>
    </w:p>
    <w:p>
      <w:r/>
      <w:r>
        <w:t xml:space="preserve">While the technology sector focuses on fostering innovation and cooperation through alliances like the x86 Ecosystem Advisory Group, in the world of cricket, the West Indies Women’s cricket team delivered an unexpected upset that resonated across the sporting community. </w:t>
      </w:r>
      <w:r/>
    </w:p>
    <w:p>
      <w:r/>
      <w:r>
        <w:t>In a tense match that marked the conclusion of the group stage of the Women’s T20 World Cup, Aaliyah Alleyne proved instrumental in securing a shocking victory for the West Indies. This triumph resulted in the elimination of the England Women's team from the tournament, a significant turn of events given England's strong performance record in cricket.</w:t>
      </w:r>
      <w:r/>
    </w:p>
    <w:p>
      <w:r/>
      <w:r>
        <w:t>The West Indies’ victory, achieved through strategic play and solid performances, serves as a significant milestone for the team. Though details of the match are accessible exclusively to UK readers, the outcome has captured attention beyond its availability, emphasizing the unpredictable and competitive nature of international cricket tournaments.</w:t>
      </w:r>
      <w:r/>
    </w:p>
    <w:p>
      <w:r/>
      <w:r>
        <w:t>These events, occurring in vastly different sectors, highlight ongoing dynamics in both technology and sports, underscoring the importance of adaptability and strategic collaboration in achieving success. As both fields continue to evolve, the impacts of these developments will likely be observed in future innovations and competitions.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https://www.tomshardware.com/pc-components/cpus/intel-and-amd-forge-x86-ecosystem-advisory-group-that-aims-to-ensure-a-unified-isa-moving-forward</w:t>
        </w:r>
      </w:hyperlink>
      <w:r>
        <w:t xml:space="preserve"> - Corroborates the formation of the x86 Ecosystem Advisory Group by Intel and AMD to ensure a unified x86 instruction set architecture (ISA) and the involvement of other industry leaders.</w:t>
      </w:r>
      <w:r/>
    </w:p>
    <w:p>
      <w:pPr>
        <w:pStyle w:val="ListNumber"/>
        <w:spacing w:line="240" w:lineRule="auto"/>
        <w:ind w:left="720"/>
      </w:pPr>
      <w:r/>
      <w:hyperlink r:id="rId11">
        <w:r>
          <w:rPr>
            <w:color w:val="0000EE"/>
            <w:u w:val="single"/>
          </w:rPr>
          <w:t>https://www.techpowerup.com/327755/what-the-intel-amd-x86-ecosystem-advisory-group-is-and-what-its-not</w:t>
        </w:r>
      </w:hyperlink>
      <w:r>
        <w:t xml:space="preserve"> - Details the main aims of the x86 Ecosystem Advisory Group, including ensuring compatibility and predictability across x86 product offerings and standardizing ISA and hardware interfaces.</w:t>
      </w:r>
      <w:r/>
    </w:p>
    <w:p>
      <w:pPr>
        <w:pStyle w:val="ListNumber"/>
        <w:spacing w:line="240" w:lineRule="auto"/>
        <w:ind w:left="720"/>
      </w:pPr>
      <w:r/>
      <w:hyperlink r:id="rId12">
        <w:r>
          <w:rPr>
            <w:color w:val="0000EE"/>
            <w:u w:val="single"/>
          </w:rPr>
          <w:t>https://www.amd.com/en/newsroom/press-releases/2024-10-15-intel-and-amd-form-x86-ecosystem-advisory-group-to-accelerate.html</w:t>
        </w:r>
      </w:hyperlink>
      <w:r>
        <w:t xml:space="preserve"> - Provides information on the founding members of the advisory group, including Broadcom, Dell, Google, and others, and the goals of enhancing compatibility and simplifying software development.</w:t>
      </w:r>
      <w:r/>
    </w:p>
    <w:p>
      <w:pPr>
        <w:pStyle w:val="ListNumber"/>
        <w:spacing w:line="240" w:lineRule="auto"/>
        <w:ind w:left="720"/>
      </w:pPr>
      <w:r/>
      <w:hyperlink r:id="rId13">
        <w:r>
          <w:rPr>
            <w:color w:val="0000EE"/>
            <w:u w:val="single"/>
          </w:rPr>
          <w:t>https://www.phoronix.com/news/Intel-AMD-x86-Ecosystem-Group</w:t>
        </w:r>
      </w:hyperlink>
      <w:r>
        <w:t xml:space="preserve"> - Confirms the involvement of industry leaders like Linus Torvalds and Tim Sweeney, and the group's focus on fostering collaboration and innovations around the x86 ISA.</w:t>
      </w:r>
      <w:r/>
    </w:p>
    <w:p>
      <w:pPr>
        <w:pStyle w:val="ListNumber"/>
        <w:spacing w:line="240" w:lineRule="auto"/>
        <w:ind w:left="720"/>
      </w:pPr>
      <w:r/>
      <w:hyperlink r:id="rId14">
        <w:r>
          <w:rPr>
            <w:color w:val="0000EE"/>
            <w:u w:val="single"/>
          </w:rPr>
          <w:t>https://www.theregister.com/2024/10/15/intel_amd_x86_future/</w:t>
        </w:r>
      </w:hyperlink>
      <w:r>
        <w:t xml:space="preserve"> - Explains the historical context of x86 development by Intel and AMD, and the need for greater consistency in their implementations, particularly with regards to advanced vector extensions like AVX-512.</w:t>
      </w:r>
      <w:r/>
    </w:p>
    <w:p>
      <w:pPr>
        <w:pStyle w:val="ListNumber"/>
        <w:spacing w:line="240" w:lineRule="auto"/>
        <w:ind w:left="720"/>
      </w:pPr>
      <w:r/>
      <w:hyperlink r:id="rId10">
        <w:r>
          <w:rPr>
            <w:color w:val="0000EE"/>
            <w:u w:val="single"/>
          </w:rPr>
          <w:t>https://www.tomshardware.com/pc-components/cpus/intel-and-amd-forge-x86-ecosystem-advisory-group-that-aims-to-ensure-a-unified-isa-moving-forward</w:t>
        </w:r>
      </w:hyperlink>
      <w:r>
        <w:t xml:space="preserve"> - Discusses the challenges posed by AI workloads and emerging technologies like custom chiplet designs and 3D packaging, and how the advisory group aims to address these.</w:t>
      </w:r>
      <w:r/>
    </w:p>
    <w:p>
      <w:pPr>
        <w:pStyle w:val="ListNumber"/>
        <w:spacing w:line="240" w:lineRule="auto"/>
        <w:ind w:left="720"/>
      </w:pPr>
      <w:r/>
      <w:hyperlink r:id="rId11">
        <w:r>
          <w:rPr>
            <w:color w:val="0000EE"/>
            <w:u w:val="single"/>
          </w:rPr>
          <w:t>https://www.techpowerup.com/327755/what-the-intel-amd-x86-ecosystem-advisory-group-is-and-what-its-not</w:t>
        </w:r>
      </w:hyperlink>
      <w:r>
        <w:t xml:space="preserve"> - Clarifies that the advisory group does not aim to standardize the x86 core, but rather the ISA, to ensure consistent implementations across different hardware vendors.</w:t>
      </w:r>
      <w:r/>
    </w:p>
    <w:p>
      <w:pPr>
        <w:pStyle w:val="ListNumber"/>
        <w:spacing w:line="240" w:lineRule="auto"/>
        <w:ind w:left="720"/>
      </w:pPr>
      <w:r/>
      <w:hyperlink r:id="rId12">
        <w:r>
          <w:rPr>
            <w:color w:val="0000EE"/>
            <w:u w:val="single"/>
          </w:rPr>
          <w:t>https://www.amd.com/en/newsroom/press-releases/2024-10-15-intel-and-amd-form-x86-ecosystem-advisory-group-to-accelerate.html</w:t>
        </w:r>
      </w:hyperlink>
      <w:r>
        <w:t xml:space="preserve"> - Quotes from Intel and AMD CEOs, Pat Gelsinger and Lisa Su, highlighting the significance of the advisory group in shaping the future of x86 and fostering developer innovation.</w:t>
      </w:r>
      <w:r/>
    </w:p>
    <w:p>
      <w:pPr>
        <w:pStyle w:val="ListNumber"/>
        <w:spacing w:line="240" w:lineRule="auto"/>
        <w:ind w:left="720"/>
      </w:pPr>
      <w:r/>
      <w:hyperlink r:id="rId13">
        <w:r>
          <w:rPr>
            <w:color w:val="0000EE"/>
            <w:u w:val="single"/>
          </w:rPr>
          <w:t>https://www.phoronix.com/news/Intel-AMD-x86-Ecosystem-Group</w:t>
        </w:r>
      </w:hyperlink>
      <w:r>
        <w:t xml:space="preserve"> - Lists the founding members of the advisory group and their roles in driving technological advancements and fostering collaboration across the ecosystem.</w:t>
      </w:r>
      <w:r/>
    </w:p>
    <w:p>
      <w:pPr>
        <w:pStyle w:val="ListNumber"/>
        <w:spacing w:line="240" w:lineRule="auto"/>
        <w:ind w:left="720"/>
      </w:pPr>
      <w:r/>
      <w:hyperlink r:id="rId14">
        <w:r>
          <w:rPr>
            <w:color w:val="0000EE"/>
            <w:u w:val="single"/>
          </w:rPr>
          <w:t>https://www.theregister.com/2024/10/15/intel_amd_x86_future/</w:t>
        </w:r>
      </w:hyperlink>
      <w:r>
        <w:t xml:space="preserve"> - Mentions the historical collaboration between Intel and AMD on standards like PCI, PCIe, ACPI, and USB, and how this new advisory group builds on that collaboration.</w:t>
      </w:r>
      <w:r/>
    </w:p>
    <w:p>
      <w:pPr>
        <w:pStyle w:val="ListNumber"/>
        <w:spacing w:line="240" w:lineRule="auto"/>
        <w:ind w:left="720"/>
      </w:pPr>
      <w:r/>
      <w:hyperlink r:id="rId12">
        <w:r>
          <w:rPr>
            <w:color w:val="0000EE"/>
            <w:u w:val="single"/>
          </w:rPr>
          <w:t>https://www.amd.com/en/newsroom/press-releases/2024-10-15-intel-and-amd-form-x86-ecosystem-advisory-group-to-accelerate.html</w:t>
        </w:r>
      </w:hyperlink>
      <w:r>
        <w:t xml:space="preserve"> - Details the intended outcomes of the advisory group, including enhancing customer choice, simplifying architectural guidelines, and enabling more efficient integration of new capabilities.</w:t>
      </w:r>
      <w:r/>
    </w:p>
    <w:p>
      <w:pPr>
        <w:pStyle w:val="ListNumber"/>
        <w:spacing w:line="240" w:lineRule="auto"/>
        <w:ind w:left="720"/>
      </w:pPr>
      <w:r/>
      <w:hyperlink r:id="rId15">
        <w:r>
          <w:rPr>
            <w:color w:val="0000EE"/>
            <w:u w:val="single"/>
          </w:rPr>
          <w:t>https://www.computerworld.com/article/3564868/intel-amd-unite-in-new-x86-alliance-to-tackle-ai-other-challenges.html</w:t>
        </w:r>
      </w:hyperlink>
      <w:r>
        <w:t xml:space="preserve"> - Please view link - unable to able to access data</w:t>
      </w:r>
      <w:r/>
    </w:p>
    <w:p>
      <w:pPr>
        <w:pStyle w:val="ListNumber"/>
        <w:spacing w:line="240" w:lineRule="auto"/>
        <w:ind w:left="720"/>
      </w:pPr>
      <w:r/>
      <w:hyperlink r:id="rId16">
        <w:r>
          <w:rPr>
            <w:color w:val="0000EE"/>
            <w:u w:val="single"/>
          </w:rPr>
          <w:t>https://www.bbc.com/sport/cricket/videos/c2lnq2n02x5o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hardware.com/pc-components/cpus/intel-and-amd-forge-x86-ecosystem-advisory-group-that-aims-to-ensure-a-unified-isa-moving-forward" TargetMode="External"/><Relationship Id="rId11" Type="http://schemas.openxmlformats.org/officeDocument/2006/relationships/hyperlink" Target="https://www.techpowerup.com/327755/what-the-intel-amd-x86-ecosystem-advisory-group-is-and-what-its-not" TargetMode="External"/><Relationship Id="rId12" Type="http://schemas.openxmlformats.org/officeDocument/2006/relationships/hyperlink" Target="https://www.amd.com/en/newsroom/press-releases/2024-10-15-intel-and-amd-form-x86-ecosystem-advisory-group-to-accelerate.html" TargetMode="External"/><Relationship Id="rId13" Type="http://schemas.openxmlformats.org/officeDocument/2006/relationships/hyperlink" Target="https://www.phoronix.com/news/Intel-AMD-x86-Ecosystem-Group" TargetMode="External"/><Relationship Id="rId14" Type="http://schemas.openxmlformats.org/officeDocument/2006/relationships/hyperlink" Target="https://www.theregister.com/2024/10/15/intel_amd_x86_future/" TargetMode="External"/><Relationship Id="rId15" Type="http://schemas.openxmlformats.org/officeDocument/2006/relationships/hyperlink" Target="https://www.computerworld.com/article/3564868/intel-amd-unite-in-new-x86-alliance-to-tackle-ai-other-challenges.html" TargetMode="External"/><Relationship Id="rId16" Type="http://schemas.openxmlformats.org/officeDocument/2006/relationships/hyperlink" Target="https://www.bbc.com/sport/cricket/videos/c2lnq2n02x5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