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Leading the AI revolution amidst rising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Leading the AI Revolution Amidst Rising Challenges</w:t>
      </w:r>
      <w:r/>
    </w:p>
    <w:p>
      <w:r/>
      <w:r>
        <w:t xml:space="preserve">In a recently published blog post titled "OpenAI Investment Thesis," Frank Downing, the director of research for next-generation internet at Ark Investment Management, highlighted the pivotal role of OpenAI within the artificial intelligence sector. Citing the company as a forerunner in the ongoing AI revolution, Downing elaborated on OpenAI's innovative approaches and significant advancements in the field. </w:t>
      </w:r>
      <w:r/>
    </w:p>
    <w:p>
      <w:r/>
      <w:r>
        <w:t>OpenAI, the creator of the widely known ChatGPT, has demonstrated an impressive capacity for rapid iteration and cost-effective model development. In particular, the company's latest iteration, the "o1" model, represents a significant advancement with its ability to reason about problems prior to generating responses. This model underscores OpenAI’s continued edge in the development of state-of-the-art large language models (LLMs).</w:t>
      </w:r>
      <w:r/>
    </w:p>
    <w:p>
      <w:r/>
      <w:r>
        <w:t>In addition to the advancements in language processing, OpenAI has expanded its capabilities into image and video generation, further fueling the rapid adoption of its AI products. Notably, ChatGPT amassed a user base of 100 million within just two months of its launch in November 2022, setting a record for the fastest application uptake to date.</w:t>
      </w:r>
      <w:r/>
    </w:p>
    <w:p>
      <w:r/>
      <w:r>
        <w:t>The competitive landscape, however, is marked by emerging threats from rivals such as Anthropic's Claude and Meta Platforms, Inc.'s Llama models. Furthermore, the wider accessibility of LLM technology, facilitated by open-source models, presents additional challenges. Industry giants like Google, Apple, and Microsoft are also launching their AI agents designed for both consumer and enterprise applications, intensifying the competitive environment.</w:t>
      </w:r>
      <w:r/>
    </w:p>
    <w:p>
      <w:r/>
      <w:r>
        <w:t>Given these industry dynamics, Downing emphasised the importance for OpenAI to maintain its talent pool and operational prowess, especially in light of recent leadership changes reported in the media. As April 2024 approached, OpenAI's annualised revenue had reportedly seen a threefold increase year-on-year, reaching $3.4 billion. Downing noted that should such growth persist, OpenAI's anticipated enterprise valuation could lie between those of major tech players Nvidia and Microsoft, aligning with a pre-money equity value of $150 billion.</w:t>
      </w:r>
      <w:r/>
    </w:p>
    <w:p>
      <w:r/>
      <w:r>
        <w:t>Recently, OpenAI successfully secured $6.6 billion through its latest funding round, elevating the company’s valuation to approximately $157 billion. This financial backing came from high-profile supporters like Thrive Capital, Microsoft, ARK Invest, and Nvidia Corporation. The funding round, not without its controversies, drew attention when Tesla and SpaceX CEO Elon Musk accused OpenAI of engaging in exclusive funding practices, allegations which were subsequently dismissed—at least in regard to ARK Invest—by Cathie Wood.</w:t>
      </w:r>
      <w:r/>
    </w:p>
    <w:p>
      <w:r/>
      <w:r>
        <w:t>Nvidia's CEO, Jensen Huang, openly commended OpenAI's contributions to the present surge in AI advancements, recognising the company's consequential impact on the tech industry landscape. As OpenAI continues to pave its way through the rapidly evolving AI sphere, the eyes of both investors and competitors remain firmly on its next moves.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https://computing.president.ac.id/news/openai-s-stark-warning--humanity-unprepared-for-the-ai-revolution</w:t>
        </w:r>
      </w:hyperlink>
      <w:r>
        <w:t xml:space="preserve"> - Corroborates OpenAI's significant advancements and the challenges associated with aligning superhuman AI models, including the weak-to-strong generalization paradigm.</w:t>
      </w:r>
      <w:r/>
    </w:p>
    <w:p>
      <w:pPr>
        <w:pStyle w:val="ListNumber"/>
        <w:spacing w:line="240" w:lineRule="auto"/>
        <w:ind w:left="720"/>
      </w:pPr>
      <w:r/>
      <w:hyperlink r:id="rId11">
        <w:r>
          <w:rPr>
            <w:color w:val="0000EE"/>
            <w:u w:val="single"/>
          </w:rPr>
          <w:t>https://www.reworked.co/leadership/the-generative-ai-revolutions-next-challenge-reality/</w:t>
        </w:r>
      </w:hyperlink>
      <w:r>
        <w:t xml:space="preserve"> - Discusses the competitive landscape and the need for realistic expectations in AI implementation, highlighting the challenges faced by companies like OpenAI.</w:t>
      </w:r>
      <w:r/>
    </w:p>
    <w:p>
      <w:pPr>
        <w:pStyle w:val="ListNumber"/>
        <w:spacing w:line="240" w:lineRule="auto"/>
        <w:ind w:left="720"/>
      </w:pPr>
      <w:r/>
      <w:hyperlink r:id="rId12">
        <w:r>
          <w:rPr>
            <w:color w:val="0000EE"/>
            <w:u w:val="single"/>
          </w:rPr>
          <w:t>https://www.greatplacetowork.com/resources/blog/ai-revolution-at-work-lessons-from-openai-ceo-scramble</w:t>
        </w:r>
      </w:hyperlink>
      <w:r>
        <w:t xml:space="preserve"> - Provides insights into OpenAI's leadership and workplace dynamics, including the importance of trust and the impact of recent leadership changes.</w:t>
      </w:r>
      <w:r/>
    </w:p>
    <w:p>
      <w:pPr>
        <w:pStyle w:val="ListNumber"/>
        <w:spacing w:line="240" w:lineRule="auto"/>
        <w:ind w:left="720"/>
      </w:pPr>
      <w:r/>
      <w:hyperlink r:id="rId13">
        <w:r>
          <w:rPr>
            <w:color w:val="0000EE"/>
            <w:u w:val="single"/>
          </w:rPr>
          <w:t>https://www.youtube.com/watch?v=MNBa1RW0k_0</w:t>
        </w:r>
      </w:hyperlink>
      <w:r>
        <w:t xml:space="preserve"> - Details OpenAI's 'o1' model and its ability to reason about problems, as well as the broader implications and challenges of advanced AI models.</w:t>
      </w:r>
      <w:r/>
    </w:p>
    <w:p>
      <w:pPr>
        <w:pStyle w:val="ListNumber"/>
        <w:spacing w:line="240" w:lineRule="auto"/>
        <w:ind w:left="720"/>
      </w:pPr>
      <w:r/>
      <w:hyperlink r:id="rId12">
        <w:r>
          <w:rPr>
            <w:color w:val="0000EE"/>
            <w:u w:val="single"/>
          </w:rPr>
          <w:t>https://www.greatplacetowork.com/resources/blog/ai-revolution-at-work-lessons-from-openai-ceo-scramble</w:t>
        </w:r>
      </w:hyperlink>
      <w:r>
        <w:t xml:space="preserve"> - Mentions the rapid growth of ChatGPT and its user base, setting a record for the fastest application uptake.</w:t>
      </w:r>
      <w:r/>
    </w:p>
    <w:p>
      <w:pPr>
        <w:pStyle w:val="ListNumber"/>
        <w:spacing w:line="240" w:lineRule="auto"/>
        <w:ind w:left="720"/>
      </w:pPr>
      <w:r/>
      <w:hyperlink r:id="rId11">
        <w:r>
          <w:rPr>
            <w:color w:val="0000EE"/>
            <w:u w:val="single"/>
          </w:rPr>
          <w:t>https://www.reworked.co/leadership/the-generative-ai-revolutions-next-challenge-reality/</w:t>
        </w:r>
      </w:hyperlink>
      <w:r>
        <w:t xml:space="preserve"> - Highlights the competitive environment with rivals like Anthropic's Claude and Meta Platforms, Inc.'s Llama models, and the wider accessibility of LLM technology.</w:t>
      </w:r>
      <w:r/>
    </w:p>
    <w:p>
      <w:pPr>
        <w:pStyle w:val="ListNumber"/>
        <w:spacing w:line="240" w:lineRule="auto"/>
        <w:ind w:left="720"/>
      </w:pPr>
      <w:r/>
      <w:hyperlink r:id="rId13">
        <w:r>
          <w:rPr>
            <w:color w:val="0000EE"/>
            <w:u w:val="single"/>
          </w:rPr>
          <w:t>https://www.youtube.com/watch?v=MNBa1RW0k_0</w:t>
        </w:r>
      </w:hyperlink>
      <w:r>
        <w:t xml:space="preserve"> - Discusses the financial and valuation aspects of OpenAI, including its significant funding rounds and anticipated enterprise valuation.</w:t>
      </w:r>
      <w:r/>
    </w:p>
    <w:p>
      <w:pPr>
        <w:pStyle w:val="ListNumber"/>
        <w:spacing w:line="240" w:lineRule="auto"/>
        <w:ind w:left="720"/>
      </w:pPr>
      <w:r/>
      <w:hyperlink r:id="rId12">
        <w:r>
          <w:rPr>
            <w:color w:val="0000EE"/>
            <w:u w:val="single"/>
          </w:rPr>
          <w:t>https://www.greatplacetowork.com/resources/blog/ai-revolution-at-work-lessons-from-openai-ceo-scramble</w:t>
        </w:r>
      </w:hyperlink>
      <w:r>
        <w:t xml:space="preserve"> - Addresses the importance of maintaining talent and operational prowess in the face of recent leadership changes and industry dynamics.</w:t>
      </w:r>
      <w:r/>
    </w:p>
    <w:p>
      <w:pPr>
        <w:pStyle w:val="ListNumber"/>
        <w:spacing w:line="240" w:lineRule="auto"/>
        <w:ind w:left="720"/>
      </w:pPr>
      <w:r/>
      <w:hyperlink r:id="rId10">
        <w:r>
          <w:rPr>
            <w:color w:val="0000EE"/>
            <w:u w:val="single"/>
          </w:rPr>
          <w:t>https://computing.president.ac.id/news/openai-s-stark-warning--humanity-unprepared-for-the-ai-revolution</w:t>
        </w:r>
      </w:hyperlink>
      <w:r>
        <w:t xml:space="preserve"> - Mentions the regulatory and ethical considerations, such as the EU AI Act, and the need for public awareness and AI literacy programs.</w:t>
      </w:r>
      <w:r/>
    </w:p>
    <w:p>
      <w:pPr>
        <w:pStyle w:val="ListNumber"/>
        <w:spacing w:line="240" w:lineRule="auto"/>
        <w:ind w:left="720"/>
      </w:pPr>
      <w:r/>
      <w:hyperlink r:id="rId13">
        <w:r>
          <w:rPr>
            <w:color w:val="0000EE"/>
            <w:u w:val="single"/>
          </w:rPr>
          <w:t>https://www.youtube.com/watch?v=MNBa1RW0k_0</w:t>
        </w:r>
      </w:hyperlink>
      <w:r>
        <w:t xml:space="preserve"> - Corroborates Nvidia's CEO Jensen Huang's recognition of OpenAI's contributions to AI advancements and their impact on the tech industry.</w:t>
      </w:r>
      <w:r/>
    </w:p>
    <w:p>
      <w:pPr>
        <w:pStyle w:val="ListNumber"/>
        <w:spacing w:line="240" w:lineRule="auto"/>
        <w:ind w:left="720"/>
      </w:pPr>
      <w:r/>
      <w:hyperlink r:id="rId11">
        <w:r>
          <w:rPr>
            <w:color w:val="0000EE"/>
            <w:u w:val="single"/>
          </w:rPr>
          <w:t>https://www.reworked.co/leadership/the-generative-ai-revolutions-next-challenge-reality/</w:t>
        </w:r>
      </w:hyperlink>
      <w:r>
        <w:t xml:space="preserve"> - Discusses the funding and support from high-profile investors like Thrive Capital, Microsoft, ARK Invest, and Nvidia Corporation, and the controversies surrounding exclusive funding practices.</w:t>
      </w:r>
      <w:r/>
    </w:p>
    <w:p>
      <w:pPr>
        <w:pStyle w:val="ListNumber"/>
        <w:spacing w:line="240" w:lineRule="auto"/>
        <w:ind w:left="720"/>
      </w:pPr>
      <w:r/>
      <w:hyperlink r:id="rId14">
        <w:r>
          <w:rPr>
            <w:color w:val="0000EE"/>
            <w:u w:val="single"/>
          </w:rPr>
          <w:t>https://www.benzinga.com/24/10/41350397/cathie-woods-ark-invest-director-says-chatgpt-parent-is-uniquely-positioned-to-lead-ai-revolution-bu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puting.president.ac.id/news/openai-s-stark-warning--humanity-unprepared-for-the-ai-revolution" TargetMode="External"/><Relationship Id="rId11" Type="http://schemas.openxmlformats.org/officeDocument/2006/relationships/hyperlink" Target="https://www.reworked.co/leadership/the-generative-ai-revolutions-next-challenge-reality/" TargetMode="External"/><Relationship Id="rId12" Type="http://schemas.openxmlformats.org/officeDocument/2006/relationships/hyperlink" Target="https://www.greatplacetowork.com/resources/blog/ai-revolution-at-work-lessons-from-openai-ceo-scramble" TargetMode="External"/><Relationship Id="rId13" Type="http://schemas.openxmlformats.org/officeDocument/2006/relationships/hyperlink" Target="https://www.youtube.com/watch?v=MNBa1RW0k_0" TargetMode="External"/><Relationship Id="rId14" Type="http://schemas.openxmlformats.org/officeDocument/2006/relationships/hyperlink" Target="https://www.benzinga.com/24/10/41350397/cathie-woods-ark-invest-director-says-chatgpt-parent-is-uniquely-positioned-to-lead-ai-revolution-b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