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and controversy surrounding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realm of Artificial Intelligence (AI) has undergone a dramatic transformation, evolving from a useful technological tool into a source of both fascination and controversy. This shift has been largely attributed to the rise of generative AI, spearheaded by organisations such as OpenAI, which has developed cutting-edge models like ChatGPT that are designed to generate human-like text and even create images.</w:t>
      </w:r>
      <w:r/>
    </w:p>
    <w:p>
      <w:r/>
      <w:r>
        <w:t>Historically, AI powered many of our daily conveniences without much fanfare. Smartphones utilised basic AI for enhanced photography, laptops optimised performance through intelligent task scheduling, and social media platforms employed algorithms to suggest content tailored to individual preferences. These uses of AI were subtle yet efficient, quietly weaving themselves into the fabric of everyday technology.</w:t>
      </w:r>
      <w:r/>
    </w:p>
    <w:p>
      <w:r/>
      <w:r>
        <w:t>However, since the emergence of generative AI, the technology industry has been abuzz with discussions and debates regarding its potential and its drawbacks. While companies assert that AI represents the future, public opinion is increasingly sceptical, primarily due to perceived copyright violations and ethical concerns.</w:t>
      </w:r>
      <w:r/>
    </w:p>
    <w:p>
      <w:r/>
      <w:r>
        <w:t>One major controversy stems from the manner in which AI models are trained. AI systems are constructed through learning algorithms that analyse vast swathes of online content, prompting accusations of copyright infringement. Many artists and creators argue that their work is used without consent, undermining their intellectual property rights. The matter has sparked intense debate, with companies like OpenAI acknowledging their reliance on copyrighted material for training, further fuelling public dissatisfaction.</w:t>
      </w:r>
      <w:r/>
    </w:p>
    <w:p>
      <w:r/>
      <w:r>
        <w:t>The utilisation of generative AI also faces practical challenges. Despite its technological prowess, its applicability remains limited for everyday users. Current AI applications can assist in document summarisation or image creation; however, they are often prone to errors, such as misinterpretation of text or incorrect visual details, like the infamous 'extra fingers' problem in AI-generated images. These inconsistencies create a lack of confidence among users, who often prefer traditional tools that offer reliability and accuracy.</w:t>
      </w:r>
      <w:r/>
    </w:p>
    <w:p>
      <w:r/>
      <w:r>
        <w:t>Financially, the landscape of generative AI services is not encouraging for the average consumer either. Most offerings require subscriptions or incur direct costs, with services like ChatGPT reportedly costing OpenAI billions annually in operational expenses. This financial model raises significant concerns about sustainability, as few companies can afford perpetual monetary losses without clear prospects for profitability. Industry giants such as Google, Microsoft, and Amazon are also investing heavily in AI, but the long-term financial outlook remains uncertain.</w:t>
      </w:r>
      <w:r/>
    </w:p>
    <w:p>
      <w:r/>
      <w:r>
        <w:t>As generative AI continues to expand, its journey is marked by significant hurdles that question its viability and acceptance. While the technology holds great promise, its current trajectory is overshadowed by issues of copyright infringement, limited practical applications, and substantial financial burdens. As these challenges persist, the industry is left navigating a complex landscape with no clear resolution in sight. Whether generative AI will redefine the technological frontier or become a cautionary tale remains an open question, engaging stakeholders and the public in a continuous dialogue about the future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https://www.mckinsey.com/capabilities/mckinsey-digital/our-insights/the-economic-potential-of-generative-ai-the-next-productivity-frontier</w:t>
        </w:r>
      </w:hyperlink>
      <w:r>
        <w:t xml:space="preserve"> - This article discusses the economic potential of generative AI, including its impact on various industries and the potential value it could generate, which supports the claims about the technology's transformative power and financial implications.</w:t>
      </w:r>
      <w:r/>
    </w:p>
    <w:p>
      <w:pPr>
        <w:pStyle w:val="ListNumber"/>
        <w:spacing w:line="240" w:lineRule="auto"/>
        <w:ind w:left="720"/>
      </w:pPr>
      <w:r/>
      <w:hyperlink r:id="rId11">
        <w:r>
          <w:rPr>
            <w:color w:val="0000EE"/>
            <w:u w:val="single"/>
          </w:rPr>
          <w:t>https://www.forbes.com/sites/tiriasresearch/2024/03/19/understanding-the-impact-of-generative-ai-on-the-high-tech-industry/</w:t>
        </w:r>
      </w:hyperlink>
      <w:r>
        <w:t xml:space="preserve"> - This article explores the impact of generative AI on the high-tech industry, including the need for hybrid infrastructure and the financial costs associated with implementing and operating generative AI, which corroborates the discussion on practical challenges and financial burdens.</w:t>
      </w:r>
      <w:r/>
    </w:p>
    <w:p>
      <w:pPr>
        <w:pStyle w:val="ListNumber"/>
        <w:spacing w:line="240" w:lineRule="auto"/>
        <w:ind w:left="720"/>
      </w:pPr>
      <w:r/>
      <w:hyperlink r:id="rId12">
        <w:r>
          <w:rPr>
            <w:color w:val="0000EE"/>
            <w:u w:val="single"/>
          </w:rPr>
          <w:t>https://mitsloan.mit.edu/ideas-made-to-matter/impact-generative-ai-a-general-purpose-technology</w:t>
        </w:r>
      </w:hyperlink>
      <w:r>
        <w:t xml:space="preserve"> - This report highlights generative AI as a general-purpose technology, discussing its rapid improvement, pervasiveness, and potential for complementary innovations, which supports the claims about its transformative potential and widespread adoption.</w:t>
      </w:r>
      <w:r/>
    </w:p>
    <w:p>
      <w:pPr>
        <w:pStyle w:val="ListNumber"/>
        <w:spacing w:line="240" w:lineRule="auto"/>
        <w:ind w:left="720"/>
      </w:pPr>
      <w:r/>
      <w:hyperlink r:id="rId13">
        <w:r>
          <w:rPr>
            <w:color w:val="0000EE"/>
            <w:u w:val="single"/>
          </w:rPr>
          <w:t>https://www.mckinsey.com/industries/technology-media-and-telecommunications/our-insights/tech-services-and-generative-ai-plotting-the-necessary-reinvention</w:t>
        </w:r>
      </w:hyperlink>
      <w:r>
        <w:t xml:space="preserve"> - This article details the emerging market for services related to generative AI, the need for tech services providers to reinvent their business models, and the significant market opportunity, which aligns with the discussion on financial models and industry adaptation.</w:t>
      </w:r>
      <w:r/>
    </w:p>
    <w:p>
      <w:pPr>
        <w:pStyle w:val="ListNumber"/>
        <w:spacing w:line="240" w:lineRule="auto"/>
        <w:ind w:left="720"/>
      </w:pPr>
      <w:r/>
      <w:hyperlink r:id="rId10">
        <w:r>
          <w:rPr>
            <w:color w:val="0000EE"/>
            <w:u w:val="single"/>
          </w:rPr>
          <w:t>https://www.mckinsey.com/capabilities/mckinsey-digital/our-insights/the-economic-potential-of-generative-ai-the-next-productivity-frontier</w:t>
        </w:r>
      </w:hyperlink>
      <w:r>
        <w:t xml:space="preserve"> - This article mentions the automation of work activities and the potential impact on labor productivity, supporting the claims about the practical limitations and potential errors in AI applications.</w:t>
      </w:r>
      <w:r/>
    </w:p>
    <w:p>
      <w:pPr>
        <w:pStyle w:val="ListNumber"/>
        <w:spacing w:line="240" w:lineRule="auto"/>
        <w:ind w:left="720"/>
      </w:pPr>
      <w:r/>
      <w:hyperlink r:id="rId12">
        <w:r>
          <w:rPr>
            <w:color w:val="0000EE"/>
            <w:u w:val="single"/>
          </w:rPr>
          <w:t>https://mitsloan.mit.edu/ideas-made-to-matter/impact-generative-ai-a-general-purpose-technology</w:t>
        </w:r>
      </w:hyperlink>
      <w:r>
        <w:t xml:space="preserve"> - This report discusses the accessibility and ease of diffusion of generative AI, contrasting with past general-purpose technologies, which supports the discussion on its rapid adoption and widespread impact.</w:t>
      </w:r>
      <w:r/>
    </w:p>
    <w:p>
      <w:pPr>
        <w:pStyle w:val="ListNumber"/>
        <w:spacing w:line="240" w:lineRule="auto"/>
        <w:ind w:left="720"/>
      </w:pPr>
      <w:r/>
      <w:hyperlink r:id="rId11">
        <w:r>
          <w:rPr>
            <w:color w:val="0000EE"/>
            <w:u w:val="single"/>
          </w:rPr>
          <w:t>https://www.forbes.com/sites/tiriasresearch/2024/03/19/understanding-the-impact-of-generative-ai-on-the-high-tech-industry/</w:t>
        </w:r>
      </w:hyperlink>
      <w:r>
        <w:t xml:space="preserve"> - This article forecasts the growth in demand for generative AI models and the associated infrastructure costs, which corroborates the financial and practical challenges faced by the industry.</w:t>
      </w:r>
      <w:r/>
    </w:p>
    <w:p>
      <w:pPr>
        <w:pStyle w:val="ListNumber"/>
        <w:spacing w:line="240" w:lineRule="auto"/>
        <w:ind w:left="720"/>
      </w:pPr>
      <w:r/>
      <w:hyperlink r:id="rId10">
        <w:r>
          <w:rPr>
            <w:color w:val="0000EE"/>
            <w:u w:val="single"/>
          </w:rPr>
          <w:t>https://www.mckinsey.com/capabilities/mckinsey-digital/our-insights/the-economic-potential-of-generative-ai-the-next-productivity-frontier</w:t>
        </w:r>
      </w:hyperlink>
      <w:r>
        <w:t xml:space="preserve"> - This article highlights the potential for generative AI to automate work activities and its impact on various industries, including banking, high tech, and life sciences, supporting the discussion on its transformative potential.</w:t>
      </w:r>
      <w:r/>
    </w:p>
    <w:p>
      <w:pPr>
        <w:pStyle w:val="ListNumber"/>
        <w:spacing w:line="240" w:lineRule="auto"/>
        <w:ind w:left="720"/>
      </w:pPr>
      <w:r/>
      <w:hyperlink r:id="rId12">
        <w:r>
          <w:rPr>
            <w:color w:val="0000EE"/>
            <w:u w:val="single"/>
          </w:rPr>
          <w:t>https://mitsloan.mit.edu/ideas-made-to-matter/impact-generative-ai-a-general-purpose-technology</w:t>
        </w:r>
      </w:hyperlink>
      <w:r>
        <w:t xml:space="preserve"> - This report mentions the concerns about disinformation and the need for workers to learn new skills, aligning with the discussion on ethical concerns and practical challenges.</w:t>
      </w:r>
      <w:r/>
    </w:p>
    <w:p>
      <w:pPr>
        <w:pStyle w:val="ListNumber"/>
        <w:spacing w:line="240" w:lineRule="auto"/>
        <w:ind w:left="720"/>
      </w:pPr>
      <w:r/>
      <w:hyperlink r:id="rId13">
        <w:r>
          <w:rPr>
            <w:color w:val="0000EE"/>
            <w:u w:val="single"/>
          </w:rPr>
          <w:t>https://www.mckinsey.com/industries/technology-media-and-telecommunications/our-insights/tech-services-and-generative-ai-plotting-the-necessary-reinvention</w:t>
        </w:r>
      </w:hyperlink>
      <w:r>
        <w:t xml:space="preserve"> - This article discusses the need for tech services providers to upskill teams and find new sources of talent, supporting the claims about the industry's need to adapt and the challenges in workforce transformation.</w:t>
      </w:r>
      <w:r/>
    </w:p>
    <w:p>
      <w:pPr>
        <w:pStyle w:val="ListNumber"/>
        <w:spacing w:line="240" w:lineRule="auto"/>
        <w:ind w:left="720"/>
      </w:pPr>
      <w:r/>
      <w:hyperlink r:id="rId12">
        <w:r>
          <w:rPr>
            <w:color w:val="0000EE"/>
            <w:u w:val="single"/>
          </w:rPr>
          <w:t>https://mitsloan.mit.edu/ideas-made-to-matter/impact-generative-ai-a-general-purpose-technology</w:t>
        </w:r>
      </w:hyperlink>
      <w:r>
        <w:t xml:space="preserve"> - This report predicts serious economic gains from generative AI, including a potential increase in GDP growth, which supports the discussion on its economic impact and potential benefits.</w:t>
      </w:r>
      <w:r/>
    </w:p>
    <w:p>
      <w:pPr>
        <w:pStyle w:val="ListNumber"/>
        <w:spacing w:line="240" w:lineRule="auto"/>
        <w:ind w:left="720"/>
      </w:pPr>
      <w:r/>
      <w:hyperlink r:id="rId14">
        <w:r>
          <w:rPr>
            <w:color w:val="0000EE"/>
            <w:u w:val="single"/>
          </w:rPr>
          <w:t>https://www.xda-developers.com/critical-flaws-ai-never-live-to-hype/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capabilities/mckinsey-digital/our-insights/the-economic-potential-of-generative-ai-the-next-productivity-frontier" TargetMode="External"/><Relationship Id="rId11" Type="http://schemas.openxmlformats.org/officeDocument/2006/relationships/hyperlink" Target="https://www.forbes.com/sites/tiriasresearch/2024/03/19/understanding-the-impact-of-generative-ai-on-the-high-tech-industry/" TargetMode="External"/><Relationship Id="rId12" Type="http://schemas.openxmlformats.org/officeDocument/2006/relationships/hyperlink" Target="https://mitsloan.mit.edu/ideas-made-to-matter/impact-generative-ai-a-general-purpose-technology" TargetMode="External"/><Relationship Id="rId13" Type="http://schemas.openxmlformats.org/officeDocument/2006/relationships/hyperlink" Target="https://www.mckinsey.com/industries/technology-media-and-telecommunications/our-insights/tech-services-and-generative-ai-plotting-the-necessary-reinvention" TargetMode="External"/><Relationship Id="rId14" Type="http://schemas.openxmlformats.org/officeDocument/2006/relationships/hyperlink" Target="https://www.xda-developers.com/critical-flaws-ai-never-live-to-h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