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Advantech unveils AIR-310, a compact powerhouse for edge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Advantech, a prominent player in the edge computing industry, has unveiled its latest technological innovation, the AIR-310, which promises to revolutionise edge AI inference systems. This system is spectacularly compact, yet it harnesses robust AI capabilities thanks to an MXM GPU card. It is designed to deliver substantial computational performance, powered by the latest generation of Intel processors—spanning from the 12th to the likely 14th Gen Intel® Core™ 65W desktop processors. </w:t>
      </w:r>
      <w:r/>
    </w:p>
    <w:p>
      <w:r/>
      <w:r>
        <w:t>At the heart of the AIR-310's computational prowess is its ability to achieve up to 12.99 trillion floating-point operations per second (TFLOPS) in AI performance, supported by the NVIDIA Quadro® 2000A GPU card. This performance is encapsulated within a modestly sized 1.5U chassis, measuring 215 x 225 x 55 mm, marking a significant feat of engineering in space efficiency and computing power.</w:t>
      </w:r>
      <w:r/>
    </w:p>
    <w:p>
      <w:r/>
      <w:r>
        <w:t>Despite its small stature, the system is equipped with extensive connectivity options to facilitate diverse applications. It features three LAN ports and four USB 3.0 ports, designed for seamless integration with sensors and cameras—an essential feature for deploying vision AI applications effectively. Furthermore, it is built to endure challenging conditions, with operating temperature ranges between 0 and 50°C (32 to 122°F) and resilience against shock and vibration, rated at 3G and 30G respectively. These attributes make it suitable for continuous operation in harsh environments such as space-constrained industrial locations or moving vehicles.</w:t>
      </w:r>
      <w:r/>
    </w:p>
    <w:p>
      <w:r/>
      <w:r>
        <w:t>The AIR-310's robust capabilities extend to support Windows 11 and Linux Ubuntu 24.04, and it is complemented by the Edge AI SDK. This flexibility enhances its utility across various sectors, facilitating accelerated deployment of AI applications. In particular, the system is poised to serve efficiently in fields such as factory inspection, real-time video surveillance, medical imaging, and even emerging applications like General Artificial Intelligence (GenAI) and Large Language Models (LLM).</w:t>
      </w:r>
      <w:r/>
    </w:p>
    <w:p>
      <w:r/>
      <w:r>
        <w:t>In practical applications, the AIR-310 demonstrates significant prowess in handling complex multi-tasking operations, especially in vision AI domains. Its ability to integrate vision and language models within surveillance systems in commercial environments leads to enhanced security measures, enabling real-time data analysis to bolster threat detection, monitoring, and response. In healthcare, the AIR-310 supports sophisticated imaging tasks that improve diagnostic accuracy, particularly with CT scans and X-rays, and aids in the reconstruction of imaging data for surgical planning.</w:t>
      </w:r>
      <w:r/>
    </w:p>
    <w:p>
      <w:r/>
      <w:r>
        <w:t>Moreover, the compact system facilitates expeditious development and deployment of AI models through seamless integration with various software ecosystems, including Intel® OpenVINO™, NVIDIA CUDA, and TensorRT. It is equipped to provide long-term support, a crucial feature for industries requiring stable and ongoing operations.</w:t>
      </w:r>
      <w:r/>
    </w:p>
    <w:p>
      <w:r/>
      <w:r>
        <w:t>To cater to specific customer needs, Advantech offers tailored solutions through its European Design and Manufacturing Services (DMS) team. This team provides localised design and engineering services to customise the AIR-310 for unique operational requirements.</w:t>
      </w:r>
      <w:r/>
    </w:p>
    <w:p>
      <w:r/>
      <w:r>
        <w:t>Overall, the introduction of the AIR-310 positions Advantech at the forefront of edge AI innovation, providing powerful, scalable AI solutions within compact and resilient hardware, suitable for a plethora of demanding environments and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https://www.advantech.com/en-us/products/65f20c25-f6ef-4ab5-be3c-b7dfa7a833b3/air-310/mod_227bd3dd-5c9a-4a18-b1b3-05f9ddc32dc9</w:t>
        </w:r>
      </w:hyperlink>
      <w:r>
        <w:t xml:space="preserve"> - Corroborates the AIR-310's use of MXM GPU card and Intel processors.</w:t>
      </w:r>
      <w:r/>
    </w:p>
    <w:p>
      <w:pPr>
        <w:pStyle w:val="ListNumber"/>
        <w:spacing w:line="240" w:lineRule="auto"/>
        <w:ind w:left="720"/>
      </w:pPr>
      <w:r/>
      <w:hyperlink r:id="rId11">
        <w:r>
          <w:rPr>
            <w:color w:val="0000EE"/>
            <w:u w:val="single"/>
          </w:rPr>
          <w:t>https://www.advantech.com/en-us/resources/news/advantech-launches-air-310-scalable-ai-inference-in-a-compact-ultra-low-profile-design</w:t>
        </w:r>
      </w:hyperlink>
      <w:r>
        <w:t xml:space="preserve"> - Supports the AIR-310's AI performance of up to 12.99 TFLOPS with the NVIDIA Quadro 2000A GPU card and its compact 1.5U chassis dimensions.</w:t>
      </w:r>
      <w:r/>
    </w:p>
    <w:p>
      <w:pPr>
        <w:pStyle w:val="ListNumber"/>
        <w:spacing w:line="240" w:lineRule="auto"/>
        <w:ind w:left="720"/>
      </w:pPr>
      <w:r/>
      <w:hyperlink r:id="rId12">
        <w:r>
          <w:rPr>
            <w:color w:val="0000EE"/>
            <w:u w:val="single"/>
          </w:rPr>
          <w:t>https://www.advantech.com/en-us/resources/industry-focus/what-makes-edge-ai-crucial-for-modern-industrial-applications-insights-into-advantechs-air-series</w:t>
        </w:r>
      </w:hyperlink>
      <w:r>
        <w:t xml:space="preserve"> - Details the AIR-310's features, including its suitability for harsh environments and various industrial applications.</w:t>
      </w:r>
      <w:r/>
    </w:p>
    <w:p>
      <w:pPr>
        <w:pStyle w:val="ListNumber"/>
        <w:spacing w:line="240" w:lineRule="auto"/>
        <w:ind w:left="720"/>
      </w:pPr>
      <w:r/>
      <w:hyperlink r:id="rId13">
        <w:r>
          <w:rPr>
            <w:color w:val="0000EE"/>
            <w:u w:val="single"/>
          </w:rPr>
          <w:t>https://www.advantech.com/en-us/products/edge-ai-inference-systems-servers/sub_65f20c25-f6ef-4ab5-be3c-b7dfa7a833b3</w:t>
        </w:r>
      </w:hyperlink>
      <w:r>
        <w:t xml:space="preserve"> - Provides an overview of Advantech's edge AI inference systems, including the AIR-310, and their integration with various AI technologies.</w:t>
      </w:r>
      <w:r/>
    </w:p>
    <w:p>
      <w:pPr>
        <w:pStyle w:val="ListNumber"/>
        <w:spacing w:line="240" w:lineRule="auto"/>
        <w:ind w:left="720"/>
      </w:pPr>
      <w:r/>
      <w:hyperlink r:id="rId14">
        <w:r>
          <w:rPr>
            <w:color w:val="0000EE"/>
            <w:u w:val="single"/>
          </w:rPr>
          <w:t>https://advcloudfiles.advantech.com/ecatalog/2024/05021717.pdf</w:t>
        </w:r>
      </w:hyperlink>
      <w:r>
        <w:t xml:space="preserve"> - Outlines the AIR-310's robust capabilities, including operating temperature ranges and resilience against shock and vibration.</w:t>
      </w:r>
      <w:r/>
    </w:p>
    <w:p>
      <w:pPr>
        <w:pStyle w:val="ListNumber"/>
        <w:spacing w:line="240" w:lineRule="auto"/>
        <w:ind w:left="720"/>
      </w:pPr>
      <w:r/>
      <w:hyperlink r:id="rId12">
        <w:r>
          <w:rPr>
            <w:color w:val="0000EE"/>
            <w:u w:val="single"/>
          </w:rPr>
          <w:t>https://www.advantech.com/en-us/resources/industry-focus/what-makes-edge-ai-crucial-for-modern-industrial-applications-insights-into-advantechs-air-series</w:t>
        </w:r>
      </w:hyperlink>
      <w:r>
        <w:t xml:space="preserve"> - Explains the AIR-310's support for Windows 11 and Linux Ubuntu 24.04, and its compatibility with the Edge AI SDK.</w:t>
      </w:r>
      <w:r/>
    </w:p>
    <w:p>
      <w:pPr>
        <w:pStyle w:val="ListNumber"/>
        <w:spacing w:line="240" w:lineRule="auto"/>
        <w:ind w:left="720"/>
      </w:pPr>
      <w:r/>
      <w:hyperlink r:id="rId14">
        <w:r>
          <w:rPr>
            <w:color w:val="0000EE"/>
            <w:u w:val="single"/>
          </w:rPr>
          <w:t>https://advcloudfiles.advantech.com/ecatalog/2024/05021717.pdf</w:t>
        </w:r>
      </w:hyperlink>
      <w:r>
        <w:t xml:space="preserve"> - Details the AIR-310's application in fields such as factory inspection, real-time video surveillance, and medical imaging.</w:t>
      </w:r>
      <w:r/>
    </w:p>
    <w:p>
      <w:pPr>
        <w:pStyle w:val="ListNumber"/>
        <w:spacing w:line="240" w:lineRule="auto"/>
        <w:ind w:left="720"/>
      </w:pPr>
      <w:r/>
      <w:hyperlink r:id="rId12">
        <w:r>
          <w:rPr>
            <w:color w:val="0000EE"/>
            <w:u w:val="single"/>
          </w:rPr>
          <w:t>https://www.advantech.com/en-us/resources/industry-focus/what-makes-edge-ai-crucial-for-modern-industrial-applications-insights-into-advantechs-air-series</w:t>
        </w:r>
      </w:hyperlink>
      <w:r>
        <w:t xml:space="preserve"> - Highlights the AIR-310's ability to handle complex multi-tasking operations, especially in vision AI domains and healthcare applications.</w:t>
      </w:r>
      <w:r/>
    </w:p>
    <w:p>
      <w:pPr>
        <w:pStyle w:val="ListNumber"/>
        <w:spacing w:line="240" w:lineRule="auto"/>
        <w:ind w:left="720"/>
      </w:pPr>
      <w:r/>
      <w:hyperlink r:id="rId14">
        <w:r>
          <w:rPr>
            <w:color w:val="0000EE"/>
            <w:u w:val="single"/>
          </w:rPr>
          <w:t>https://advcloudfiles.advantech.com/ecatalog/2024/05021717.pdf</w:t>
        </w:r>
      </w:hyperlink>
      <w:r>
        <w:t xml:space="preserve"> - Corroborates the AIR-310's integration with various software ecosystems, including Intel OpenVINO, NVIDIA CUDA, and TensorRT.</w:t>
      </w:r>
      <w:r/>
    </w:p>
    <w:p>
      <w:pPr>
        <w:pStyle w:val="ListNumber"/>
        <w:spacing w:line="240" w:lineRule="auto"/>
        <w:ind w:left="720"/>
      </w:pPr>
      <w:r/>
      <w:hyperlink r:id="rId13">
        <w:r>
          <w:rPr>
            <w:color w:val="0000EE"/>
            <w:u w:val="single"/>
          </w:rPr>
          <w:t>https://www.advantech.com/en-us/products/edge-ai-inference-systems-servers/sub_65f20c25-f6ef-4ab5-be3c-b7dfa7a833b3</w:t>
        </w:r>
      </w:hyperlink>
      <w:r>
        <w:t xml:space="preserve"> - Mentions Advantech's European Design and Manufacturing Services (DMS) team for customizing the AIR-310 for unique operational requirements.</w:t>
      </w:r>
      <w:r/>
    </w:p>
    <w:p>
      <w:pPr>
        <w:pStyle w:val="ListNumber"/>
        <w:spacing w:line="240" w:lineRule="auto"/>
        <w:ind w:left="720"/>
      </w:pPr>
      <w:r/>
      <w:hyperlink r:id="rId15">
        <w:r>
          <w:rPr>
            <w:color w:val="0000EE"/>
            <w:u w:val="single"/>
          </w:rPr>
          <w:t>https://www.wnie.online/advantech-launches-air-310-scalable-ai-inference-in-a-compact-ultra-low-profile-design/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vantech.com/en-us/products/65f20c25-f6ef-4ab5-be3c-b7dfa7a833b3/air-310/mod_227bd3dd-5c9a-4a18-b1b3-05f9ddc32dc9" TargetMode="External"/><Relationship Id="rId11" Type="http://schemas.openxmlformats.org/officeDocument/2006/relationships/hyperlink" Target="https://www.advantech.com/en-us/resources/news/advantech-launches-air-310-scalable-ai-inference-in-a-compact-ultra-low-profile-design" TargetMode="External"/><Relationship Id="rId12" Type="http://schemas.openxmlformats.org/officeDocument/2006/relationships/hyperlink" Target="https://www.advantech.com/en-us/resources/industry-focus/what-makes-edge-ai-crucial-for-modern-industrial-applications-insights-into-advantechs-air-series" TargetMode="External"/><Relationship Id="rId13" Type="http://schemas.openxmlformats.org/officeDocument/2006/relationships/hyperlink" Target="https://www.advantech.com/en-us/products/edge-ai-inference-systems-servers/sub_65f20c25-f6ef-4ab5-be3c-b7dfa7a833b3" TargetMode="External"/><Relationship Id="rId14" Type="http://schemas.openxmlformats.org/officeDocument/2006/relationships/hyperlink" Target="https://advcloudfiles.advantech.com/ecatalog/2024/05021717.pdf" TargetMode="External"/><Relationship Id="rId15" Type="http://schemas.openxmlformats.org/officeDocument/2006/relationships/hyperlink" Target="https://www.wnie.online/advantech-launches-air-310-scalable-ai-inference-in-a-compact-ultra-low-profile-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