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innovative design take centre stage at global additive manufacturing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the second day of the Global Additive Manufacturing Summit hosted by the National Additive Manufacturing Innovation Cluster (NAMIC), the spotlight was firmly on the integration of Artificial Intelligence (AI) and innovative design methodologies within the industry. This included a particular focus on design for additive manufacturing (DfAM), which aims to leverage contemporary technologies to streamline and enhance production processes. The summit, characterised by discussions about advancements in software, machine learning, and more complex computational approaches, is seen as a catalyst for transforming current manufacturing practices that are still predominantly analogue.</w:t>
      </w:r>
      <w:r/>
    </w:p>
    <w:p>
      <w:r/>
      <w:r>
        <w:t>The summit opened with a speech addressing the current AI hype versus its practical realities and potential within the manufacturing sector. A comparison was made to the historical development of laser technology, which brought about unexpected applications such as LASIK surgery and compact discs. This comparison highlighted the potential for AI to not only revolutionise but also unexpectedly impact the manufacturing industry in novel ways.</w:t>
      </w:r>
      <w:r/>
    </w:p>
    <w:p>
      <w:r/>
      <w:r>
        <w:t>The discourse continued with Mahendran Reddy from the Fehrmann Tech Group, who introduced the audience to AlMigty, a new aluminium alloy optimised for sustainable, decarbonised applications. This alloy is versatile, suitable for both 3D-printed and traditional lightweight manufacturing components. Additionally, Fehrmann unveiled matGPT, a cutting-edge product that employs a large language model to sift through extensive volumes of engineering literature, aiming to streamline and expedite alloy development by making critical data easily accessible.</w:t>
      </w:r>
      <w:r/>
    </w:p>
    <w:p>
      <w:r/>
      <w:r>
        <w:t>Daghan Cam, representing Aibuild, took the stage next. Aibuild recently secured $8.5 million in Series A funding, with notable participation from Nikon. Daghan presented an analysis contrasting the stagnating market shares of 3D printing companies against the rapid growth seen in tech firms. He attributed this discrepancy to the underestimated challenges in achieving precise, efficient part production—a hurdle he believes demands superhuman-level intelligence to overcome. He featured their innovative software interface that interprets natural language inputs, enabling intuitive communication and command execution akin to conversing with an application engineer.</w:t>
      </w:r>
      <w:r/>
    </w:p>
    <w:p>
      <w:r/>
      <w:r>
        <w:t>Michael Robinson, CTO of Hyperganic, guided attendees through the intricacies of CAD representation of 3D-printed geometry, emphasising the current lack of fidelity in part representation. His presentation pointed towards an AI-driven future where parts are depicted with greater accuracy and detail.</w:t>
      </w:r>
      <w:r/>
    </w:p>
    <w:p>
      <w:r/>
      <w:r>
        <w:t>Further insights were provided by Omar Fergani, CEO of 1000 Kelvin, who showcased the application of physics-based AI within his company. Their platform, AMAIZE, promises accelerated simulation processes crucial for tackling manufacturing issues in laser powder bed fusion (LPBF) methods, reducing simulation timelines from centuries to mere hours. Omar's presentation underscored the burgeoning interest in whether physics-driven AI could eventually supersede traditional finite element analysis (FEA) techniques.</w:t>
      </w:r>
      <w:r/>
    </w:p>
    <w:p>
      <w:r/>
      <w:r>
        <w:t>The day's discussions concluded with a panel examining AI's role in additive manufacturing. Panellists provided measured insights into the areas where AI could effectively integrate with additive manufacturing, notably in physics-based simulation, large language models for interface and research applications, and real-time data interpretation for defect tracking and setting optimisation. The session underscored the necessity for companies to engage with AI, not as a hyped concept but as a substantive tool that holds transformative potential for the industry.</w:t>
      </w:r>
      <w:r/>
    </w:p>
    <w:p>
      <w:r/>
      <w:r>
        <w:t>As the summit continues to explore the realms of AI and additive manufacturing, the discussions have ignited a curiosity and recognition of how crucial learning and adaptation will be within the sector. The insights shared indicate a pivot towards embracing these technologies, potentially leading to significant advancements in manufacturing efficiencies and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https://www.mti.gov.sg/Newsroom/Speeches/2024/10/Speech-by-MOS-Alvin-Tan-at-the-NAMIC-Global-Additive-Manufacturing-Summit-2024</w:t>
        </w:r>
      </w:hyperlink>
      <w:r>
        <w:t xml:space="preserve"> - Corroborates the focus on AI and additive manufacturing, including the integration of AI into manufacturing processes and the growth of the additive manufacturing sector.</w:t>
      </w:r>
      <w:r/>
    </w:p>
    <w:p>
      <w:pPr>
        <w:pStyle w:val="ListNumber"/>
        <w:spacing w:line="240" w:lineRule="auto"/>
        <w:ind w:left="720"/>
      </w:pPr>
      <w:r/>
      <w:hyperlink r:id="rId11">
        <w:r>
          <w:rPr>
            <w:color w:val="0000EE"/>
            <w:u w:val="single"/>
          </w:rPr>
          <w:t>https://engineering.cmu.edu/news-events/news/2024/08/23-aimst-conferece.html</w:t>
        </w:r>
      </w:hyperlink>
      <w:r>
        <w:t xml:space="preserve"> - Supports the discussion on AI in manufacturing, including its use in robotics, additive manufacturing, and digital twin technology, highlighting similar themes of AI integration.</w:t>
      </w:r>
      <w:r/>
    </w:p>
    <w:p>
      <w:pPr>
        <w:pStyle w:val="ListNumber"/>
        <w:spacing w:line="240" w:lineRule="auto"/>
        <w:ind w:left="720"/>
      </w:pPr>
      <w:r/>
      <w:hyperlink r:id="rId12">
        <w:r>
          <w:rPr>
            <w:color w:val="0000EE"/>
            <w:u w:val="single"/>
          </w:rPr>
          <w:t>https://www.tctmagazine.com/additive-manufacturing-3d-printing-news/latest-additive-manufacturing-3d-printing-news/namic-global-am-summit-returns-for-its-12th%C2%A0year-%E2%80%93-what-to-expect-from-the-event/</w:t>
        </w:r>
      </w:hyperlink>
      <w:r>
        <w:t xml:space="preserve"> - Provides details about the NAMIC Global Additive Manufacturing Summit, including its focus on sustainability, supply chain resilience, and the involvement of various industry figures.</w:t>
      </w:r>
      <w:r/>
    </w:p>
    <w:p>
      <w:pPr>
        <w:pStyle w:val="ListNumber"/>
        <w:spacing w:line="240" w:lineRule="auto"/>
        <w:ind w:left="720"/>
      </w:pPr>
      <w:r/>
      <w:hyperlink r:id="rId13">
        <w:r>
          <w:rPr>
            <w:color w:val="0000EE"/>
            <w:u w:val="single"/>
          </w:rPr>
          <w:t>https://www.manufacturersalliance.org/events/ai-operations/agenda</w:t>
        </w:r>
      </w:hyperlink>
      <w:r>
        <w:t xml:space="preserve"> - Corroborates the strategic integration of AI in manufacturing, including effective implementation strategies and the alignment of AI initiatives with business goals.</w:t>
      </w:r>
      <w:r/>
    </w:p>
    <w:p>
      <w:pPr>
        <w:pStyle w:val="ListNumber"/>
        <w:spacing w:line="240" w:lineRule="auto"/>
        <w:ind w:left="720"/>
      </w:pPr>
      <w:r/>
      <w:hyperlink r:id="rId12">
        <w:r>
          <w:rPr>
            <w:color w:val="0000EE"/>
            <w:u w:val="single"/>
          </w:rPr>
          <w:t>https://www.tctmagazine.com/additive-manufacturing-3d-printing-news/latest-additive-manufacturing-3d-printing-news/namic-global-am-summit-returns-for-its-12th%C2%A0year-%E2%80%93-what-to-expect-from-the-event/</w:t>
        </w:r>
      </w:hyperlink>
      <w:r>
        <w:t xml:space="preserve"> - Supports the theme of the summit focusing on design for additive manufacturing (DfAM) and the use of contemporary technologies to enhance production processes.</w:t>
      </w:r>
      <w:r/>
    </w:p>
    <w:p>
      <w:pPr>
        <w:pStyle w:val="ListNumber"/>
        <w:spacing w:line="240" w:lineRule="auto"/>
        <w:ind w:left="720"/>
      </w:pPr>
      <w:r/>
      <w:hyperlink r:id="rId10">
        <w:r>
          <w:rPr>
            <w:color w:val="0000EE"/>
            <w:u w:val="single"/>
          </w:rPr>
          <w:t>https://www.mti.gov.sg/Newsroom/Speeches/2024/10/Speech-by-MOS-Alvin-Tan-at-the-NAMIC-Global-Additive-Manufacturing-Summit-2024</w:t>
        </w:r>
      </w:hyperlink>
      <w:r>
        <w:t xml:space="preserve"> - Highlights the comparison between AI's potential impact and historical technological advancements like laser technology, emphasizing unexpected applications.</w:t>
      </w:r>
      <w:r/>
    </w:p>
    <w:p>
      <w:pPr>
        <w:pStyle w:val="ListNumber"/>
        <w:spacing w:line="240" w:lineRule="auto"/>
        <w:ind w:left="720"/>
      </w:pPr>
      <w:r/>
      <w:hyperlink r:id="rId14">
        <w:r>
          <w:rPr>
            <w:color w:val="0000EE"/>
            <w:u w:val="single"/>
          </w:rPr>
          <w:t>https://3dprint.com/313740/namics-global-additive-manufacturing-summit-tackles-ai-am/</w:t>
        </w:r>
      </w:hyperlink>
      <w:r>
        <w:t xml:space="preserve"> - Corroborates the focus on AI, design, and DfAM at the NAMIC Global Additive Manufacturing Summit, including the use of software, code, and machine learning.</w:t>
      </w:r>
      <w:r/>
    </w:p>
    <w:p>
      <w:pPr>
        <w:pStyle w:val="ListNumber"/>
        <w:spacing w:line="240" w:lineRule="auto"/>
        <w:ind w:left="720"/>
      </w:pPr>
      <w:r/>
      <w:hyperlink r:id="rId11">
        <w:r>
          <w:rPr>
            <w:color w:val="0000EE"/>
            <w:u w:val="single"/>
          </w:rPr>
          <w:t>https://engineering.cmu.edu/news-events/news/2024/08/23-aimst-conferece.html</w:t>
        </w:r>
      </w:hyperlink>
      <w:r>
        <w:t xml:space="preserve"> - Supports the discussion on the use of large language models and physics-based AI in manufacturing, similar to the matGPT and AMAIZE platforms mentioned.</w:t>
      </w:r>
      <w:r/>
    </w:p>
    <w:p>
      <w:pPr>
        <w:pStyle w:val="ListNumber"/>
        <w:spacing w:line="240" w:lineRule="auto"/>
        <w:ind w:left="720"/>
      </w:pPr>
      <w:r/>
      <w:hyperlink r:id="rId13">
        <w:r>
          <w:rPr>
            <w:color w:val="0000EE"/>
            <w:u w:val="single"/>
          </w:rPr>
          <w:t>https://www.manufacturersalliance.org/events/ai-operations/agenda</w:t>
        </w:r>
      </w:hyperlink>
      <w:r>
        <w:t xml:space="preserve"> - Provides insights into the practical applications of AI in manufacturing, including real-time data interpretation and defect tracking, aligning with the panel discussion at the summit.</w:t>
      </w:r>
      <w:r/>
    </w:p>
    <w:p>
      <w:pPr>
        <w:pStyle w:val="ListNumber"/>
        <w:spacing w:line="240" w:lineRule="auto"/>
        <w:ind w:left="720"/>
      </w:pPr>
      <w:r/>
      <w:hyperlink r:id="rId14">
        <w:r>
          <w:rPr>
            <w:color w:val="0000EE"/>
            <w:u w:val="single"/>
          </w:rPr>
          <w:t>https://3dprint.com/313740/namics-global-additive-manufacturing-summit-tackles-ai-am/</w:t>
        </w:r>
      </w:hyperlink>
      <w:r>
        <w:t xml:space="preserve"> - Corroborates the importance of AI in enhancing part representation and simulation processes in additive manufacturing, as discussed by Michael Robinson and Omar Fergani.</w:t>
      </w:r>
      <w:r/>
    </w:p>
    <w:p>
      <w:pPr>
        <w:pStyle w:val="ListNumber"/>
        <w:spacing w:line="240" w:lineRule="auto"/>
        <w:ind w:left="720"/>
      </w:pPr>
      <w:r/>
      <w:hyperlink r:id="rId10">
        <w:r>
          <w:rPr>
            <w:color w:val="0000EE"/>
            <w:u w:val="single"/>
          </w:rPr>
          <w:t>https://www.mti.gov.sg/Newsroom/Speeches/2024/10/Speech-by-MOS-Alvin-Tan-at-the-NAMIC-Global-Additive-Manufacturing-Summit-2024</w:t>
        </w:r>
      </w:hyperlink>
      <w:r>
        <w:t xml:space="preserve"> - Highlights the necessity for companies to engage with AI as a substantive tool for transformative potential in the industry, aligning with the panel's insights.</w:t>
      </w:r>
      <w:r/>
    </w:p>
    <w:p>
      <w:pPr>
        <w:pStyle w:val="ListNumber"/>
        <w:spacing w:line="240" w:lineRule="auto"/>
        <w:ind w:left="720"/>
      </w:pPr>
      <w:r/>
      <w:hyperlink r:id="rId14">
        <w:r>
          <w:rPr>
            <w:color w:val="0000EE"/>
            <w:u w:val="single"/>
          </w:rPr>
          <w:t>https://3dprint.com/313740/namics-global-additive-manufacturing-summit-tackles-ai-am/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ti.gov.sg/Newsroom/Speeches/2024/10/Speech-by-MOS-Alvin-Tan-at-the-NAMIC-Global-Additive-Manufacturing-Summit-2024" TargetMode="External"/><Relationship Id="rId11" Type="http://schemas.openxmlformats.org/officeDocument/2006/relationships/hyperlink" Target="https://engineering.cmu.edu/news-events/news/2024/08/23-aimst-conferece.html" TargetMode="External"/><Relationship Id="rId12" Type="http://schemas.openxmlformats.org/officeDocument/2006/relationships/hyperlink" Target="https://www.tctmagazine.com/additive-manufacturing-3d-printing-news/latest-additive-manufacturing-3d-printing-news/namic-global-am-summit-returns-for-its-12th%C2%A0year-%E2%80%93-what-to-expect-from-the-event/" TargetMode="External"/><Relationship Id="rId13" Type="http://schemas.openxmlformats.org/officeDocument/2006/relationships/hyperlink" Target="https://www.manufacturersalliance.org/events/ai-operations/agenda" TargetMode="External"/><Relationship Id="rId14" Type="http://schemas.openxmlformats.org/officeDocument/2006/relationships/hyperlink" Target="https://3dprint.com/313740/namics-global-additive-manufacturing-summit-tackles-ai-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