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cryptocurrency CYBRO forecasts 7000% surge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fresh sensation is rippling through the world of digital currency as an emerging AI-powered cryptocurrency, CYBRO, captures the spotlight with a bold prediction of a 7000% surge by 2025. This forecast comes from a trader renowned for a remarkable $25 million profit from the cryptocurrency PEPE, turning eyes towards what could be the next monumental leap in the sector.</w:t>
      </w:r>
      <w:r/>
    </w:p>
    <w:p>
      <w:r/>
      <w:r>
        <w:t>The CYBRO token presale has witnessed a swift upsurge, recently surpassing the $3 million mark, undeniably piquing the interest of crypto whales and financial influencers. The cutting-edge platform introduces a dynamic entry into the decentralised finance (DeFi) industry, promising investors the chance to optimise returns across any market scenario.</w:t>
      </w:r>
      <w:r/>
    </w:p>
    <w:p>
      <w:r/>
      <w:r>
        <w:t>Experts are predicting extraordinary returns, with a potential return on investment (ROI) reaching 1200%. CYBRO tokens are being offered at the presale price of an accessible $0.03 each. This ambitious project has already sold approximately 80 million tokens, indicating high demand, with only 21% of the total token supply remaining for potential investors.</w:t>
      </w:r>
      <w:r/>
    </w:p>
    <w:p>
      <w:r/>
      <w:r>
        <w:t>The benefits for holders of CYBRO tokens are multifaceted. They include rewarding staking systems, exclusive token airdrops, cashback on platform purchases, reduced fees on trading and lending activities, and a solid insurance programme designed to safeguard interests within the platform. Consequently, this has sparked significant interest among prominent crypto investors and influencers.</w:t>
      </w:r>
      <w:r/>
    </w:p>
    <w:p>
      <w:r/>
      <w:r>
        <w:t>CYBRO's journey marks an important chapter in the evolution of digital finance, powered by artificial intelligence for yield aggregation on the Blast blockchain. The platform is positioned to deliver substantial technological advances through its unique offerings, such as seamless user transactions and an emphasis on transparent, compliant, and quality-driven services.</w:t>
      </w:r>
      <w:r/>
    </w:p>
    <w:p>
      <w:r/>
      <w:r>
        <w:t>Meanwhile, the PEPE token adds another intriguing dimension to the cryptocurrency space. Launched on the Ethereum network, PEPE is a deflationary memecoin inspired by the iconic meme, Pepe the Frog. Without the advantage of transaction taxes, PEPE has embraced its identity as a pure memecoin, devoid of underlying utility, yet achieving a peak market cap of $1.6 billion.</w:t>
      </w:r>
      <w:r/>
    </w:p>
    <w:p>
      <w:r/>
      <w:r>
        <w:t>PEPE's strategy revolves around increasing its visibility via social media and major exchange listings. It enhances its value proposition through a system that burns tokens to increase scarcity and rewards long-term investors. As an ERC-20 token, PEPE benefits from Ethereum's move to Proof-of-Stake, further enhancing its security and community support. Currently, PEPE is available on exchanges like Uniswap, Binance, and KuCoin.</w:t>
      </w:r>
      <w:r/>
    </w:p>
    <w:p>
      <w:r/>
      <w:r>
        <w:t>While PEPE has garnered a significant following and potential in the memecoin segment, CYBRO represents a potentially lucrative avenue within DeFi, combining advanced technology with strategic investment features that make it an attractive proposition. As digital assets continue their volatile yet exciting trajectory, both tokens illustrate the diverse opportunities within the ever-evolving cryptocurrency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https://thenewscrypto.com/market-analyst-who-earned-25m-from-pepe-predicts-an-unprecedented-7000-rally-for-this-ai-driven-altcoin-before-2025/</w:t>
        </w:r>
      </w:hyperlink>
      <w:r>
        <w:t xml:space="preserve"> - Corroborates the prediction of a 7000% surge for CYBRO by 2025 and the trader's $25 million profit from PEPE.</w:t>
      </w:r>
      <w:r/>
    </w:p>
    <w:p>
      <w:pPr>
        <w:pStyle w:val="ListNumber"/>
        <w:spacing w:line="240" w:lineRule="auto"/>
        <w:ind w:left="720"/>
      </w:pPr>
      <w:r/>
      <w:hyperlink r:id="rId10">
        <w:r>
          <w:rPr>
            <w:color w:val="0000EE"/>
            <w:u w:val="single"/>
          </w:rPr>
          <w:t>https://thenewscrypto.com/market-analyst-who-earned-25m-from-pepe-predicts-an-unprecedented-7000-rally-for-this-ai-driven-altcoin-before-2025/</w:t>
        </w:r>
      </w:hyperlink>
      <w:r>
        <w:t xml:space="preserve"> - Details the CYBRO token presale surpassing $3 million and its appeal to crypto whales and influencers.</w:t>
      </w:r>
      <w:r/>
    </w:p>
    <w:p>
      <w:pPr>
        <w:pStyle w:val="ListNumber"/>
        <w:spacing w:line="240" w:lineRule="auto"/>
        <w:ind w:left="720"/>
      </w:pPr>
      <w:r/>
      <w:hyperlink r:id="rId11">
        <w:r>
          <w:rPr>
            <w:color w:val="0000EE"/>
            <w:u w:val="single"/>
          </w:rPr>
          <w:t>https://bravenewcoin.com/insights/early-solana-investor-fortuned-50m-predicts-7000-gains-for-this-new-0-05-token-by-2025</w:t>
        </w:r>
      </w:hyperlink>
      <w:r>
        <w:t xml:space="preserve"> - Supports the prediction of a potential ROI of 1200% for CYBRO tokens and their presale price of $0.03 each.</w:t>
      </w:r>
      <w:r/>
    </w:p>
    <w:p>
      <w:pPr>
        <w:pStyle w:val="ListNumber"/>
        <w:spacing w:line="240" w:lineRule="auto"/>
        <w:ind w:left="720"/>
      </w:pPr>
      <w:r/>
      <w:hyperlink r:id="rId11">
        <w:r>
          <w:rPr>
            <w:color w:val="0000EE"/>
            <w:u w:val="single"/>
          </w:rPr>
          <w:t>https://bravenewcoin.com/insights/early-solana-investor-fortuned-50m-predicts-7000-gains-for-this-new-0-05-token-by-2025</w:t>
        </w:r>
      </w:hyperlink>
      <w:r>
        <w:t xml:space="preserve"> - Confirms the sale of approximately 80 million CYBRO tokens and the remaining 21% of the total token supply available for presale.</w:t>
      </w:r>
      <w:r/>
    </w:p>
    <w:p>
      <w:pPr>
        <w:pStyle w:val="ListNumber"/>
        <w:spacing w:line="240" w:lineRule="auto"/>
        <w:ind w:left="720"/>
      </w:pPr>
      <w:r/>
      <w:hyperlink r:id="rId12">
        <w:r>
          <w:rPr>
            <w:color w:val="0000EE"/>
            <w:u w:val="single"/>
          </w:rPr>
          <w:t>https://cryptodaily.co.uk/2024/10/market-insider-expects-this-ai-token-to-surge-from-0035-to-7-by-mid-2025-outpacing-ftt-and-hbar</w:t>
        </w:r>
      </w:hyperlink>
      <w:r>
        <w:t xml:space="preserve"> - Details the benefits for CYBRO token holders, including staking rewards, exclusive airdrops, cashback, reduced fees, and an insurance program.</w:t>
      </w:r>
      <w:r/>
    </w:p>
    <w:p>
      <w:pPr>
        <w:pStyle w:val="ListNumber"/>
        <w:spacing w:line="240" w:lineRule="auto"/>
        <w:ind w:left="720"/>
      </w:pPr>
      <w:r/>
      <w:hyperlink r:id="rId13">
        <w:r>
          <w:rPr>
            <w:color w:val="0000EE"/>
            <w:u w:val="single"/>
          </w:rPr>
          <w:t>https://www.crypto-news-flash.com/is-this-new-ai-token-the-next-big-thing-xrp-and-cardano-holders-see-7000-roi-potential/</w:t>
        </w:r>
      </w:hyperlink>
      <w:r>
        <w:t xml:space="preserve"> - Explains CYBRO's use of AI for yield aggregation on the Blast blockchain and its emphasis on transparency, compliance, and quality services.</w:t>
      </w:r>
      <w:r/>
    </w:p>
    <w:p>
      <w:pPr>
        <w:pStyle w:val="ListNumber"/>
        <w:spacing w:line="240" w:lineRule="auto"/>
        <w:ind w:left="720"/>
      </w:pPr>
      <w:r/>
      <w:hyperlink r:id="rId10">
        <w:r>
          <w:rPr>
            <w:color w:val="0000EE"/>
            <w:u w:val="single"/>
          </w:rPr>
          <w:t>https://thenewscrypto.com/market-analyst-who-earned-25m-from-pepe-predicts-an-unprecedented-7000-rally-for-this-ai-driven-altcoin-before-2025/</w:t>
        </w:r>
      </w:hyperlink>
      <w:r>
        <w:t xml:space="preserve"> - Describes PEPE as a deflationary memecoin on the Ethereum network, inspired by Pepe the Frog, and its peak market cap of $1.6 billion.</w:t>
      </w:r>
      <w:r/>
    </w:p>
    <w:p>
      <w:pPr>
        <w:pStyle w:val="ListNumber"/>
        <w:spacing w:line="240" w:lineRule="auto"/>
        <w:ind w:left="720"/>
      </w:pPr>
      <w:r/>
      <w:hyperlink r:id="rId10">
        <w:r>
          <w:rPr>
            <w:color w:val="0000EE"/>
            <w:u w:val="single"/>
          </w:rPr>
          <w:t>https://thenewscrypto.com/market-analyst-who-earned-25m-from-pepe-predicts-an-unprecedented-7000-rally-for-this-ai-driven-altcoin-before-2025/</w:t>
        </w:r>
      </w:hyperlink>
      <w:r>
        <w:t xml:space="preserve"> - Outlines PEPE's strategy of increasing visibility through social media and major exchange listings, and its token burning mechanism.</w:t>
      </w:r>
      <w:r/>
    </w:p>
    <w:p>
      <w:pPr>
        <w:pStyle w:val="ListNumber"/>
        <w:spacing w:line="240" w:lineRule="auto"/>
        <w:ind w:left="720"/>
      </w:pPr>
      <w:r/>
      <w:hyperlink r:id="rId10">
        <w:r>
          <w:rPr>
            <w:color w:val="0000EE"/>
            <w:u w:val="single"/>
          </w:rPr>
          <w:t>https://thenewscrypto.com/market-analyst-who-earned-25m-from-pepe-predicts-an-unprecedented-7000-rally-for-this-ai-driven-altcoin-before-2025/</w:t>
        </w:r>
      </w:hyperlink>
      <w:r>
        <w:t xml:space="preserve"> - Mentions PEPE's availability on exchanges like Uniswap, Binance, and KuCoin, and its benefit from Ethereum's Proof-of-Stake security.</w:t>
      </w:r>
      <w:r/>
    </w:p>
    <w:p>
      <w:pPr>
        <w:pStyle w:val="ListNumber"/>
        <w:spacing w:line="240" w:lineRule="auto"/>
        <w:ind w:left="720"/>
      </w:pPr>
      <w:r/>
      <w:hyperlink r:id="rId11">
        <w:r>
          <w:rPr>
            <w:color w:val="0000EE"/>
            <w:u w:val="single"/>
          </w:rPr>
          <w:t>https://bravenewcoin.com/insights/early-solana-investor-fortuned-50m-predicts-7000-gains-for-this-new-0-05-token-by-2025</w:t>
        </w:r>
      </w:hyperlink>
      <w:r>
        <w:t xml:space="preserve"> - Highlights CYBRO as a potentially lucrative avenue within DeFi, combining advanced technology with strategic investment features.</w:t>
      </w:r>
      <w:r/>
    </w:p>
    <w:p>
      <w:pPr>
        <w:pStyle w:val="ListNumber"/>
        <w:spacing w:line="240" w:lineRule="auto"/>
        <w:ind w:left="720"/>
      </w:pPr>
      <w:r/>
      <w:hyperlink r:id="rId13">
        <w:r>
          <w:rPr>
            <w:color w:val="0000EE"/>
            <w:u w:val="single"/>
          </w:rPr>
          <w:t>https://www.crypto-news-flash.com/is-this-new-ai-token-the-next-big-thing-xrp-and-cardano-holders-see-7000-roi-potential/</w:t>
        </w:r>
      </w:hyperlink>
      <w:r>
        <w:t xml:space="preserve"> - Contrasts CYBRO's potential with PEPE's position in the memecoin segment and the diverse opportunities within the cryptocurrency landscape.</w:t>
      </w:r>
      <w:r/>
    </w:p>
    <w:p>
      <w:pPr>
        <w:pStyle w:val="ListNumber"/>
        <w:spacing w:line="240" w:lineRule="auto"/>
        <w:ind w:left="720"/>
      </w:pPr>
      <w:r/>
      <w:hyperlink r:id="rId10">
        <w:r>
          <w:rPr>
            <w:color w:val="0000EE"/>
            <w:u w:val="single"/>
          </w:rPr>
          <w:t>https://thenewscrypto.com/market-analyst-who-earned-25m-from-pepe-predicts-an-unprecedented-7000-rally-for-this-ai-driven-altcoin-before-2025/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newscrypto.com/market-analyst-who-earned-25m-from-pepe-predicts-an-unprecedented-7000-rally-for-this-ai-driven-altcoin-before-2025/" TargetMode="External"/><Relationship Id="rId11" Type="http://schemas.openxmlformats.org/officeDocument/2006/relationships/hyperlink" Target="https://bravenewcoin.com/insights/early-solana-investor-fortuned-50m-predicts-7000-gains-for-this-new-0-05-token-by-2025" TargetMode="External"/><Relationship Id="rId12" Type="http://schemas.openxmlformats.org/officeDocument/2006/relationships/hyperlink" Target="https://cryptodaily.co.uk/2024/10/market-insider-expects-this-ai-token-to-surge-from-0035-to-7-by-mid-2025-outpacing-ftt-and-hbar" TargetMode="External"/><Relationship Id="rId13" Type="http://schemas.openxmlformats.org/officeDocument/2006/relationships/hyperlink" Target="https://www.crypto-news-flash.com/is-this-new-ai-token-the-next-big-thing-xrp-and-cardano-holders-see-7000-roi-potent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