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raises concerns over the limitations of large language models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development in the world of artificial intelligence, Apple has published a paper indicating that the much-lauded Large Language Models (LLMs), such as OpenAI's GPT-4, are reaching their developmental limits. These models, which have amazed the tech sphere with their ability to generate human-like text and answer complex queries, seem to be approaching a plateau in their potential, according to the paper, echoing what many AI experts have been suggesting for some time.</w:t>
      </w:r>
      <w:r/>
    </w:p>
    <w:p>
      <w:r/>
      <w:r>
        <w:t>The paper from Apple aligns with warnings from AI thought leaders like Gary Marcus, who have been vocal about the inherent limitations of LLMs. Despite their impressive outputs, these models fundamentally lack the capability to understand or critically engage with the information they process. Instead, they function as sophisticated pattern-recognition engines, predicting successive sequences of text based on extensive datasets. This lack of true comprehension often leads to issues such as hallucination, where models generate entirely false information with unwarranted confidence.</w:t>
      </w:r>
      <w:r/>
    </w:p>
    <w:p>
      <w:r/>
      <w:r>
        <w:t>The realisation of these limitations comes amidst fervent investment activity by venture capitalists (VCs) who have aggressively financed LLM ventures. Driven by fear of missing the next major advancement in AI, VCs have channelled billions into these startups, overlooking the increasing evidence that the technology may have already peaked. As these investments meet the natural limits of the technology, many are likely to face substantial financial setbacks.</w:t>
      </w:r>
      <w:r/>
    </w:p>
    <w:p>
      <w:r/>
      <w:r>
        <w:t>One of the critical challenges that LLMs face is their enormous resource requirements. Training these models demands vast amounts of data and significant computational power, making them both inefficient and costly to scale. Increasing the size of these models or augmenting their datasets doesn't seem to address these foundational inefficiencies, as suggested by the findings of Apple's paper.</w:t>
      </w:r>
      <w:r/>
    </w:p>
    <w:p>
      <w:r/>
      <w:r>
        <w:t>Despite these challenges, the field of AI is far from stagnant. Instead, researchers are exploring new avenues, particularly the promising area of neurosymbolic AI. This approach seeks to merge the pattern recognition capabilities of neural networks with the logical reasoning strength of symbolic AI, potentially enabling systems to understand and solve complex problems rather than merely replicating human language patterns.</w:t>
      </w:r>
      <w:r/>
    </w:p>
    <w:p>
      <w:r/>
      <w:r>
        <w:t>Moreover, AI research is also aimed at developing models that are both smaller and more efficient, focusing on creating systems that offer robust performance without the massive resource footprint of current LLMs. The future of AI may lie in building smarter, more scalable models that can be utilized across a variety of sectors more effectively.</w:t>
      </w:r>
      <w:r/>
    </w:p>
    <w:p>
      <w:r/>
      <w:r>
        <w:t>Additionally, context-aware AI is another burgeoning area of interest. In contrast to the current limitations of LLMs, which often lose contextual awareness during interactions, future models could maintain and navigate context more adeptly, promoting more coherent and meaningful exchanges.</w:t>
      </w:r>
      <w:r/>
    </w:p>
    <w:p>
      <w:r/>
      <w:r>
        <w:t>The industry is also tackling ethical concerns associated with LLMs, such as bias, misinformation, and potential misuse. Future AI systems will need to be closely aligned with human values, ensuring fairness and accuracy in their outputs. This is particularly pertinent for applications in critical sectors like healthcare, education, and legal industries, where the implications of AI mistakes could be far-reaching.</w:t>
      </w:r>
      <w:r/>
    </w:p>
    <w:p>
      <w:r/>
      <w:r>
        <w:t>The trajectory of AI development reflects a familiar technological pattern known as the S-curve of innovation, where initial slow progress gives way to a period of rapid acceleration before reaching a plateau. The industry appears to be at a pivotal moment, poised for the next significant leap forward, with neurosymbolic AI and other innovative approaches set to redefine what AI can achieve. While early investors in LLM-focused ventures may see diminishing returns, the broader field of AI is brimming with potential as it gears up for its next transformational era.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https://www.zdnet.com/article/think-ai-can-solve-all-your-business-problems-apples-new-study-shows-otherwise/</w:t>
        </w:r>
      </w:hyperlink>
      <w:r>
        <w:t xml:space="preserve"> - Corroborates the idea that Apple's research highlights the limitations of LLMs, particularly in mathematical reasoning and their reliance on pattern matching rather than true logical reasoning.</w:t>
      </w:r>
      <w:r/>
    </w:p>
    <w:p>
      <w:pPr>
        <w:pStyle w:val="ListNumber"/>
        <w:spacing w:line="240" w:lineRule="auto"/>
        <w:ind w:left="720"/>
      </w:pPr>
      <w:r/>
      <w:hyperlink r:id="rId11">
        <w:r>
          <w:rPr>
            <w:color w:val="0000EE"/>
            <w:u w:val="single"/>
          </w:rPr>
          <w:t>https://arxiv.org/html/2410.05229v1</w:t>
        </w:r>
      </w:hyperlink>
      <w:r>
        <w:t xml:space="preserve"> - Supports the findings that LLMs exhibit noticeable variance in responding to different instantiations of the same question and their performance deteriorates with increased complexity and irrelevant information.</w:t>
      </w:r>
      <w:r/>
    </w:p>
    <w:p>
      <w:pPr>
        <w:pStyle w:val="ListNumber"/>
        <w:spacing w:line="240" w:lineRule="auto"/>
        <w:ind w:left="720"/>
      </w:pPr>
      <w:r/>
      <w:hyperlink r:id="rId12">
        <w:r>
          <w:rPr>
            <w:color w:val="0000EE"/>
            <w:u w:val="single"/>
          </w:rPr>
          <w:t>https://machinelearning.apple.com/research/gsm-symbolic</w:t>
        </w:r>
      </w:hyperlink>
      <w:r>
        <w:t xml:space="preserve"> - Details the introduction of the GSM-Symbolic benchmark, which reveals the limitations of LLMs in mathematical reasoning and their inability to perform genuine logical reasoning.</w:t>
      </w:r>
      <w:r/>
    </w:p>
    <w:p>
      <w:pPr>
        <w:pStyle w:val="ListNumber"/>
        <w:spacing w:line="240" w:lineRule="auto"/>
        <w:ind w:left="720"/>
      </w:pPr>
      <w:r/>
      <w:hyperlink r:id="rId13">
        <w:r>
          <w:rPr>
            <w:color w:val="0000EE"/>
            <w:u w:val="single"/>
          </w:rPr>
          <w:t>https://sredevops.org/en/researchers-at-apple-concludes-that-llms-are-basically-glorified-parrots-it-may-resemble-sophisticated-pattern-matching-more-than-true-logical-reasoning/</w:t>
        </w:r>
      </w:hyperlink>
      <w:r>
        <w:t xml:space="preserve"> - Explains how Apple's research indicates that LLMs are more like sophisticated parrots, mimicking patterns rather than genuinely understanding concepts, and their fragility in handling irrelevant information.</w:t>
      </w:r>
      <w:r/>
    </w:p>
    <w:p>
      <w:pPr>
        <w:pStyle w:val="ListNumber"/>
        <w:spacing w:line="240" w:lineRule="auto"/>
        <w:ind w:left="720"/>
      </w:pPr>
      <w:r/>
      <w:hyperlink r:id="rId14">
        <w:r>
          <w:rPr>
            <w:color w:val="0000EE"/>
            <w:u w:val="single"/>
          </w:rPr>
          <w:t>https://ciso.economictimes.indiatimes.com/amp/news/next-gen-tech/apple-researchers-question-ais-reasoning-ability-in-mathematics/114165294</w:t>
        </w:r>
      </w:hyperlink>
      <w:r>
        <w:t xml:space="preserve"> - Corroborates that Apple researchers have questioned the formal reasoning capabilities of LLMs, highlighting their probabilistic pattern-matching nature and inherent unreliability in complex reasoning scenarios.</w:t>
      </w:r>
      <w:r/>
    </w:p>
    <w:p>
      <w:pPr>
        <w:pStyle w:val="ListNumber"/>
        <w:spacing w:line="240" w:lineRule="auto"/>
        <w:ind w:left="720"/>
      </w:pPr>
      <w:r/>
      <w:hyperlink r:id="rId10">
        <w:r>
          <w:rPr>
            <w:color w:val="0000EE"/>
            <w:u w:val="single"/>
          </w:rPr>
          <w:t>https://www.zdnet.com/article/think-ai-can-solve-all-your-business-problems-apples-new-study-shows-otherwise/</w:t>
        </w:r>
      </w:hyperlink>
      <w:r>
        <w:t xml:space="preserve"> - Discusses the resource requirements and inefficiencies of scaling LLMs, aligning with the challenges mentioned in the article.</w:t>
      </w:r>
      <w:r/>
    </w:p>
    <w:p>
      <w:pPr>
        <w:pStyle w:val="ListNumber"/>
        <w:spacing w:line="240" w:lineRule="auto"/>
        <w:ind w:left="720"/>
      </w:pPr>
      <w:r/>
      <w:hyperlink r:id="rId11">
        <w:r>
          <w:rPr>
            <w:color w:val="0000EE"/>
            <w:u w:val="single"/>
          </w:rPr>
          <w:t>https://arxiv.org/html/2410.05229v1</w:t>
        </w:r>
      </w:hyperlink>
      <w:r>
        <w:t xml:space="preserve"> - Provides insights into the limitations of current LLM evaluations and the need for new approaches, such as neurosymbolic AI, to address these issues.</w:t>
      </w:r>
      <w:r/>
    </w:p>
    <w:p>
      <w:pPr>
        <w:pStyle w:val="ListNumber"/>
        <w:spacing w:line="240" w:lineRule="auto"/>
        <w:ind w:left="720"/>
      </w:pPr>
      <w:r/>
      <w:hyperlink r:id="rId12">
        <w:r>
          <w:rPr>
            <w:color w:val="0000EE"/>
            <w:u w:val="single"/>
          </w:rPr>
          <w:t>https://machinelearning.apple.com/research/gsm-symbolic</w:t>
        </w:r>
      </w:hyperlink>
      <w:r>
        <w:t xml:space="preserve"> - Highlights the importance of developing models that can genuinely reason and generalize, rather than just replicating patterns, which is a focus area for future AI research.</w:t>
      </w:r>
      <w:r/>
    </w:p>
    <w:p>
      <w:pPr>
        <w:pStyle w:val="ListNumber"/>
        <w:spacing w:line="240" w:lineRule="auto"/>
        <w:ind w:left="720"/>
      </w:pPr>
      <w:r/>
      <w:hyperlink r:id="rId13">
        <w:r>
          <w:rPr>
            <w:color w:val="0000EE"/>
            <w:u w:val="single"/>
          </w:rPr>
          <w:t>https://sredevops.org/en/researchers-at-apple-concludes-that-llms-are-basically-glorified-parrots-it-may-resemble-sophisticated-pattern-matching-more-than-true-logical-reasoning/</w:t>
        </w:r>
      </w:hyperlink>
      <w:r>
        <w:t xml:space="preserve"> - Mentions the potential of neurosymbolic AI and other innovative approaches to redefine what AI can achieve, aligning with the future directions of AI development.</w:t>
      </w:r>
      <w:r/>
    </w:p>
    <w:p>
      <w:pPr>
        <w:pStyle w:val="ListNumber"/>
        <w:spacing w:line="240" w:lineRule="auto"/>
        <w:ind w:left="720"/>
      </w:pPr>
      <w:r/>
      <w:hyperlink r:id="rId14">
        <w:r>
          <w:rPr>
            <w:color w:val="0000EE"/>
            <w:u w:val="single"/>
          </w:rPr>
          <w:t>https://ciso.economictimes.indiatimes.com/amp/news/next-gen-tech/apple-researchers-question-ais-reasoning-ability-in-mathematics/114165294</w:t>
        </w:r>
      </w:hyperlink>
      <w:r>
        <w:t xml:space="preserve"> - Addresses the ethical concerns associated with LLMs, such as bias and misinformation, and the need for future AI systems to align with human values.</w:t>
      </w:r>
      <w:r/>
    </w:p>
    <w:p>
      <w:pPr>
        <w:pStyle w:val="ListNumber"/>
        <w:spacing w:line="240" w:lineRule="auto"/>
        <w:ind w:left="720"/>
      </w:pPr>
      <w:r/>
      <w:hyperlink r:id="rId13">
        <w:r>
          <w:rPr>
            <w:color w:val="0000EE"/>
            <w:u w:val="single"/>
          </w:rPr>
          <w:t>https://sredevops.org/en/researchers-at-apple-concludes-that-llms-are-basically-glorified-parrots-it-may-resemble-sophisticated-pattern-matching-more-than-true-logical-reasoning/</w:t>
        </w:r>
      </w:hyperlink>
      <w:r>
        <w:t xml:space="preserve"> - Discusses the S-curve of innovation in AI development, where the industry is poised for the next significant leap forward with new approaches like neurosymbolic AI.</w:t>
      </w:r>
      <w:r/>
    </w:p>
    <w:p>
      <w:pPr>
        <w:pStyle w:val="ListNumber"/>
        <w:spacing w:line="240" w:lineRule="auto"/>
        <w:ind w:left="720"/>
      </w:pPr>
      <w:r/>
      <w:hyperlink r:id="rId15">
        <w:r>
          <w:rPr>
            <w:color w:val="0000EE"/>
            <w:u w:val="single"/>
          </w:rPr>
          <w:t>https://fortune.com/2024/10/18/next-wave-ai-llms-investor-focus-tech/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zdnet.com/article/think-ai-can-solve-all-your-business-problems-apples-new-study-shows-otherwise/" TargetMode="External"/><Relationship Id="rId11" Type="http://schemas.openxmlformats.org/officeDocument/2006/relationships/hyperlink" Target="https://arxiv.org/html/2410.05229v1" TargetMode="External"/><Relationship Id="rId12" Type="http://schemas.openxmlformats.org/officeDocument/2006/relationships/hyperlink" Target="https://machinelearning.apple.com/research/gsm-symbolic" TargetMode="External"/><Relationship Id="rId13" Type="http://schemas.openxmlformats.org/officeDocument/2006/relationships/hyperlink" Target="https://sredevops.org/en/researchers-at-apple-concludes-that-llms-are-basically-glorified-parrots-it-may-resemble-sophisticated-pattern-matching-more-than-true-logical-reasoning/" TargetMode="External"/><Relationship Id="rId14" Type="http://schemas.openxmlformats.org/officeDocument/2006/relationships/hyperlink" Target="https://ciso.economictimes.indiatimes.com/amp/news/next-gen-tech/apple-researchers-question-ais-reasoning-ability-in-mathematics/114165294" TargetMode="External"/><Relationship Id="rId15" Type="http://schemas.openxmlformats.org/officeDocument/2006/relationships/hyperlink" Target="https://fortune.com/2024/10/18/next-wave-ai-llms-investor-focus-te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