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CIOs face evolving challenges as AI transforms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digital landscape, the role of Chief Information Officers (CIOs) is undergoing a significant transformation, particularly with the advent of artificial intelligence (AI). A new survey conducted by Salesforce, encompassing 150 CIOs from large enterprises with 1,000 or more employees, provides valuable insights into the challenges and expectations facing these technology leaders as they navigate the integration of AI into business operations.</w:t>
      </w:r>
      <w:r/>
    </w:p>
    <w:p>
      <w:r/>
      <w:r>
        <w:t>One of the standout discoveries of the survey is that a vast majority, 84%, of CIOs recognise AI as a transformative force in the business realm. Despite this recognition, the implementation of AI within organisations remains in its infancy, with only 11% of surveyed CIOs having fully integrated AI systems into their operations. This cautious approach is manifest in the median spending statistics: CIOs are allocating four times more budget (20%) to data infrastructure and management than to AI initiatives (5%).</w:t>
      </w:r>
      <w:r/>
    </w:p>
    <w:p>
      <w:r/>
      <w:r>
        <w:t>The report suggests that CIOs are expected to be the vanguards of AI expertise within their organisations. However, 61% of CIOs express a feeling of inadequacy, as they are expected to possess more knowledge about AI than they currently do, often seeking insights from peers at other companies. This pressure underscores the burgeoning need for CIOs to not only be technologically adept but also to become adept storytellers who can communicate AI's strategic vision and value to a diverse audience within their enterprises.</w:t>
      </w:r>
      <w:r/>
    </w:p>
    <w:p>
      <w:r/>
      <w:r>
        <w:t>While 84% of the respondents agree on AI's importance, nearly 67% of CIOs are adopting a more measured approach to AI than they have for previous technological advancements. This caution can be attributed to several factors, including security and privacy concerns, inadequate access to trusted data, and the challenge of pinpointing the most beneficial use cases for AI. As such, CIOs are undertaking strategic initiatives, focusing first on strengthening data foundations before fully plunging into AI ventures.</w:t>
      </w:r>
      <w:r/>
    </w:p>
    <w:p>
      <w:r/>
      <w:r>
        <w:t>The Salesforce survey also reveals a discrepancy in AI readiness among different business functions. Customer service, marketing, and sales are pinpointed as departments with substantial AI use cases; however, they are simultaneously perceived as the least prepared for AI integration. The marketing and sales sectors show the most enthusiasm for AI adoption, while HR, finance, and sales departments are deemed best prepared for its incorporation.</w:t>
      </w:r>
      <w:r/>
    </w:p>
    <w:p>
      <w:r/>
      <w:r>
        <w:t>Nevertheless, the path to AI adoption is not singular; 75% of organisations find themselves in the experimental stage, leveraging pilot projects to illustrate AI’s potential benefits. This experimental approach helps build advocacy for AI across the business, showcasing its potential to drive innovation and efficiency.</w:t>
      </w:r>
      <w:r/>
    </w:p>
    <w:p>
      <w:r/>
      <w:r>
        <w:t>CIOs are also grappling with the challenge of managing expectations regarding the return on investment (ROI) from AI projects. Although 66% of CIOs anticipate a positive ROI from AI investments, a significant 68% believe their stakeholders harbour unrealistic expectations concerning the timeline for these returns.</w:t>
      </w:r>
      <w:r/>
    </w:p>
    <w:p>
      <w:r/>
      <w:r>
        <w:t>A noteworthy aspect from the report is the emergence of "shadow AI" as lines of business outside the IT domain are more aggressive in adopting AI solutions, sometimes without comprehensive integration strategies. This phenomenon points to a scenario where CIOs must encourage cohesive AI strategies to prevent fragmented implementations across organisations.</w:t>
      </w:r>
      <w:r/>
    </w:p>
    <w:p>
      <w:r/>
      <w:r>
        <w:t>In conclusion, the Salesforce survey illustrates the evolving expectations and responsibilities placed upon CIOs as AI continues to revolutionise business operations. The journey towards AI-enhanced enterprises is complex, demanding both profound technological understanding and strategic leadership from these pivotal executives. As enterprises navigate this transformation, the role of the CIO as both a technological leader and an AI storyteller will be crucial in shaping their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https://salesforcedevops.net/index.php/2024/10/15/salesforce-cio-study-exposes-ai-adoption-challenges/</w:t>
        </w:r>
      </w:hyperlink>
      <w:r>
        <w:t xml:space="preserve"> - Corroborates the recognition of AI as a transformative force by 84% of CIOs and the low implementation rate of AI systems.</w:t>
      </w:r>
      <w:r/>
    </w:p>
    <w:p>
      <w:pPr>
        <w:pStyle w:val="ListNumber"/>
        <w:spacing w:line="240" w:lineRule="auto"/>
        <w:ind w:left="720"/>
      </w:pPr>
      <w:r/>
      <w:hyperlink r:id="rId11">
        <w:r>
          <w:rPr>
            <w:color w:val="0000EE"/>
            <w:u w:val="single"/>
          </w:rPr>
          <w:t>https://www.zdnet.com/article/cios-must-also-serve-as-chief-ai-officers/</w:t>
        </w:r>
      </w:hyperlink>
      <w:r>
        <w:t xml:space="preserve"> - Supports the finding that only 11% of CIOs have fully implemented AI and highlights the cautious approach to AI adoption.</w:t>
      </w:r>
      <w:r/>
    </w:p>
    <w:p>
      <w:pPr>
        <w:pStyle w:val="ListNumber"/>
        <w:spacing w:line="240" w:lineRule="auto"/>
        <w:ind w:left="720"/>
      </w:pPr>
      <w:r/>
      <w:hyperlink r:id="rId12">
        <w:r>
          <w:rPr>
            <w:color w:val="0000EE"/>
            <w:u w:val="single"/>
          </w:rPr>
          <w:t>https://www.salesforce.com/news/stories/cio-ai-trends/</w:t>
        </w:r>
      </w:hyperlink>
      <w:r>
        <w:t xml:space="preserve"> - Confirms the budget allocation disparity between data infrastructure and AI initiatives, with CIOs spending 20% on data and 5% on AI.</w:t>
      </w:r>
      <w:r/>
    </w:p>
    <w:p>
      <w:pPr>
        <w:pStyle w:val="ListNumber"/>
        <w:spacing w:line="240" w:lineRule="auto"/>
        <w:ind w:left="720"/>
      </w:pPr>
      <w:r/>
      <w:hyperlink r:id="rId10">
        <w:r>
          <w:rPr>
            <w:color w:val="0000EE"/>
            <w:u w:val="single"/>
          </w:rPr>
          <w:t>https://salesforcedevops.net/index.php/2024/10/15/salesforce-cio-study-exposes-ai-adoption-challenges/</w:t>
        </w:r>
      </w:hyperlink>
      <w:r>
        <w:t xml:space="preserve"> - Details the pressure on CIOs to be AI experts and their reliance on peers for information.</w:t>
      </w:r>
      <w:r/>
    </w:p>
    <w:p>
      <w:pPr>
        <w:pStyle w:val="ListNumber"/>
        <w:spacing w:line="240" w:lineRule="auto"/>
        <w:ind w:left="720"/>
      </w:pPr>
      <w:r/>
      <w:hyperlink r:id="rId11">
        <w:r>
          <w:rPr>
            <w:color w:val="0000EE"/>
            <w:u w:val="single"/>
          </w:rPr>
          <w:t>https://www.zdnet.com/article/cios-must-also-serve-as-chief-ai-officers/</w:t>
        </w:r>
      </w:hyperlink>
      <w:r>
        <w:t xml:space="preserve"> - Explains the need for CIOs to become adept storytellers to communicate AI's strategic vision and value.</w:t>
      </w:r>
      <w:r/>
    </w:p>
    <w:p>
      <w:pPr>
        <w:pStyle w:val="ListNumber"/>
        <w:spacing w:line="240" w:lineRule="auto"/>
        <w:ind w:left="720"/>
      </w:pPr>
      <w:r/>
      <w:hyperlink r:id="rId12">
        <w:r>
          <w:rPr>
            <w:color w:val="0000EE"/>
            <w:u w:val="single"/>
          </w:rPr>
          <w:t>https://www.salesforce.com/news/stories/cio-ai-trends/</w:t>
        </w:r>
      </w:hyperlink>
      <w:r>
        <w:t xml:space="preserve"> - Highlights the cautious approach to AI adoption due to security, privacy, and data concerns.</w:t>
      </w:r>
      <w:r/>
    </w:p>
    <w:p>
      <w:pPr>
        <w:pStyle w:val="ListNumber"/>
        <w:spacing w:line="240" w:lineRule="auto"/>
        <w:ind w:left="720"/>
      </w:pPr>
      <w:r/>
      <w:hyperlink r:id="rId10">
        <w:r>
          <w:rPr>
            <w:color w:val="0000EE"/>
            <w:u w:val="single"/>
          </w:rPr>
          <w:t>https://salesforcedevops.net/index.php/2024/10/15/salesforce-cio-study-exposes-ai-adoption-challenges/</w:t>
        </w:r>
      </w:hyperlink>
      <w:r>
        <w:t xml:space="preserve"> - Discusses the strategic initiatives focusing on strengthening data foundations before fully adopting AI.</w:t>
      </w:r>
      <w:r/>
    </w:p>
    <w:p>
      <w:pPr>
        <w:pStyle w:val="ListNumber"/>
        <w:spacing w:line="240" w:lineRule="auto"/>
        <w:ind w:left="720"/>
      </w:pPr>
      <w:r/>
      <w:hyperlink r:id="rId11">
        <w:r>
          <w:rPr>
            <w:color w:val="0000EE"/>
            <w:u w:val="single"/>
          </w:rPr>
          <w:t>https://www.zdnet.com/article/cios-must-also-serve-as-chief-ai-officers/</w:t>
        </w:r>
      </w:hyperlink>
      <w:r>
        <w:t xml:space="preserve"> - Reveals the discrepancy in AI readiness among different business functions, such as customer service, marketing, and sales.</w:t>
      </w:r>
      <w:r/>
    </w:p>
    <w:p>
      <w:pPr>
        <w:pStyle w:val="ListNumber"/>
        <w:spacing w:line="240" w:lineRule="auto"/>
        <w:ind w:left="720"/>
      </w:pPr>
      <w:r/>
      <w:hyperlink r:id="rId12">
        <w:r>
          <w:rPr>
            <w:color w:val="0000EE"/>
            <w:u w:val="single"/>
          </w:rPr>
          <w:t>https://www.salesforce.com/news/stories/cio-ai-trends/</w:t>
        </w:r>
      </w:hyperlink>
      <w:r>
        <w:t xml:space="preserve"> - Mentions the experimental stage of AI adoption and the use of pilot projects to build advocacy for AI.</w:t>
      </w:r>
      <w:r/>
    </w:p>
    <w:p>
      <w:pPr>
        <w:pStyle w:val="ListNumber"/>
        <w:spacing w:line="240" w:lineRule="auto"/>
        <w:ind w:left="720"/>
      </w:pPr>
      <w:r/>
      <w:hyperlink r:id="rId10">
        <w:r>
          <w:rPr>
            <w:color w:val="0000EE"/>
            <w:u w:val="single"/>
          </w:rPr>
          <w:t>https://salesforcedevops.net/index.php/2024/10/15/salesforce-cio-study-exposes-ai-adoption-challenges/</w:t>
        </w:r>
      </w:hyperlink>
      <w:r>
        <w:t xml:space="preserve"> - Addresses the challenge of managing expectations regarding ROI from AI projects and the unrealistic timelines set by stakeholders.</w:t>
      </w:r>
      <w:r/>
    </w:p>
    <w:p>
      <w:pPr>
        <w:pStyle w:val="ListNumber"/>
        <w:spacing w:line="240" w:lineRule="auto"/>
        <w:ind w:left="720"/>
      </w:pPr>
      <w:r/>
      <w:hyperlink r:id="rId11">
        <w:r>
          <w:rPr>
            <w:color w:val="0000EE"/>
            <w:u w:val="single"/>
          </w:rPr>
          <w:t>https://www.zdnet.com/article/cios-must-also-serve-as-chief-ai-officers/</w:t>
        </w:r>
      </w:hyperlink>
      <w:r>
        <w:t xml:space="preserve"> - Describes the phenomenon of 'shadow AI' and the need for cohesive AI strategies across organizations.</w:t>
      </w:r>
      <w:r/>
    </w:p>
    <w:p>
      <w:pPr>
        <w:pStyle w:val="ListNumber"/>
        <w:spacing w:line="240" w:lineRule="auto"/>
        <w:ind w:left="720"/>
      </w:pPr>
      <w:r/>
      <w:hyperlink r:id="rId13">
        <w:r>
          <w:rPr>
            <w:color w:val="0000EE"/>
            <w:u w:val="single"/>
          </w:rPr>
          <w:t>https://www.zdnet.com/article/cios-must-also-serve-as-chief-ai-officers/#ftag=RSSbaffb68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lesforcedevops.net/index.php/2024/10/15/salesforce-cio-study-exposes-ai-adoption-challenges/" TargetMode="External"/><Relationship Id="rId11" Type="http://schemas.openxmlformats.org/officeDocument/2006/relationships/hyperlink" Target="https://www.zdnet.com/article/cios-must-also-serve-as-chief-ai-officers/" TargetMode="External"/><Relationship Id="rId12" Type="http://schemas.openxmlformats.org/officeDocument/2006/relationships/hyperlink" Target="https://www.salesforce.com/news/stories/cio-ai-trends/" TargetMode="External"/><Relationship Id="rId13" Type="http://schemas.openxmlformats.org/officeDocument/2006/relationships/hyperlink" Target="https://www.zdnet.com/article/cios-must-also-serve-as-chief-ai-officer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