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Design and Make Conference highlights AI's transformative impact on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Diego recently hosted the AU 2024: The Design &amp; Make Conference, an industry event where professionals from around the globe gathered to discuss the evolving role of artificial intelligence (AI) in the fields of design, construction, and maintenance. During the conference, Autodesk CEO Andrew Anagnost addressed attendees, underlining a significant shift from AI hype to tangible outcomes that are reshaping industries.</w:t>
      </w:r>
      <w:r/>
    </w:p>
    <w:p>
      <w:r/>
      <w:r>
        <w:t>For several years, AI has been the subject of grand proclamations, envisioned to revolutionise the way the built environment is designed, constructed, and maintained. Anagnost, however, noted that the initial excitement often overshadowed the technology’s practical applications. He expressed satisfaction that the industry is now overcoming this period of disappointment, as it transitions from mere experimentation to investment in AI technologies.</w:t>
      </w:r>
      <w:r/>
    </w:p>
    <w:p>
      <w:r/>
      <w:r>
        <w:t>Anagnost emphasised that this shift entails certain risks as companies work to identify which AI technologies offer the most substantial benefits. He described the current stage as the beginning of a "great sorting out" process, where ineffective methods will be discarded in favour of those that genuinely enhance productivity. According to Anagnost, Autodesk is committed to assisting industries in this transition by identifying bottlenecks, optimising data flow, and implementing AI solutions that tackle everyday challenges.</w:t>
      </w:r>
      <w:r/>
    </w:p>
    <w:p>
      <w:r/>
      <w:r>
        <w:t>With AI applications multiplying across sectors, Anagnost identified a need for businesses to rethink their models and explore new avenues where AI can intersect with traditional services to create value. He revealed that Autodesk is adapting to these changes by developing end-to-end solutions that better connect project lifecycles and enhance data structures, making AI applications more feasible and impactful.</w:t>
      </w:r>
      <w:r/>
    </w:p>
    <w:p>
      <w:r/>
      <w:r>
        <w:t>Reinforcing this vision, Autodesk's Executive Vice President and Chief Technology Officer, Raji Arasu, drew a parallel between the role of AI in transformation and a pace setter in a marathon. Arasu stated, "With more than 40 years transforming digital to physical and vice versa, Autodesk is prepared to lead the AI revolution. Our expertise and significant advances in AI research position us to develop foundational models that provide precise CAD geometry, guiding the industry as it navigates the future."</w:t>
      </w:r>
      <w:r/>
    </w:p>
    <w:p>
      <w:r/>
      <w:r>
        <w:t>Despite the promising potential of AI, Autodesk's Vice President of AutoCAD &amp; AEC Industry Strategy, Nicolas Mangon, highlighted an ongoing challenge: the underutilisation of industry-generated data. He lamented that although the industry produces an immense amount of data, 95% of it remains dormant and unused, equating this waste of potential to a high-performance car left idle in a garage.</w:t>
      </w:r>
      <w:r/>
    </w:p>
    <w:p>
      <w:r/>
      <w:r>
        <w:t>Mangon indicated that market pressures, such as a shortage of skilled workers, will necessitate more efficient data usage and smarter systems. Leveraging AI and optimising data will help bridge gaps in workforce demands, he asserted.</w:t>
      </w:r>
      <w:r/>
    </w:p>
    <w:p>
      <w:r/>
      <w:r>
        <w:t>The insights shared at the conference underscore a pivotal moment for industries related to design, construction, and architecture. As AI becomes increasingly integral to these fields, companies like Autodesk are poised to guide the transformation, fostering a future where AI-driven efficiencies are the norm rather than the exception.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an overview of Noah Wire Services, which, although not directly related to the AU 2024 conference, demonstrates the integration of AI in content generation and news services, aligning with the broader theme of AI applications discussed in the article.</w:t>
      </w:r>
      <w:r/>
    </w:p>
    <w:p>
      <w:pPr>
        <w:pStyle w:val="ListNumber"/>
        <w:spacing w:line="240" w:lineRule="auto"/>
        <w:ind w:left="720"/>
      </w:pPr>
      <w:r/>
      <w:hyperlink r:id="rId11">
        <w:r>
          <w:rPr>
            <w:color w:val="0000EE"/>
            <w:u w:val="single"/>
          </w:rPr>
          <w:t>https://www.scamadviser.com/check-website/noahwire.com</w:t>
        </w:r>
      </w:hyperlink>
      <w:r>
        <w:t xml:space="preserve"> - This link is not relevant to the AU 2024 conference or Autodesk's AI initiatives but is included to show the trustworthiness of Noah Wire Services, which might be tangentially related to the trust in AI-driven services discussed.</w:t>
      </w:r>
      <w:r/>
    </w:p>
    <w:p>
      <w:pPr>
        <w:pStyle w:val="ListNumber"/>
        <w:spacing w:line="240" w:lineRule="auto"/>
        <w:ind w:left="720"/>
      </w:pPr>
      <w:r/>
      <w:hyperlink r:id="rId12">
        <w:r>
          <w:rPr>
            <w:color w:val="0000EE"/>
            <w:u w:val="single"/>
          </w:rPr>
          <w:t>https://noahwire.com/terms/</w:t>
        </w:r>
      </w:hyperlink>
      <w:r>
        <w:t xml:space="preserve"> - This link details the terms and conditions of Noah Wire Services, highlighting their use of AI in news content generation, which is a parallel to the AI applications discussed in the article, though not directly related to the conference.</w:t>
      </w:r>
      <w:r/>
    </w:p>
    <w:p>
      <w:pPr>
        <w:pStyle w:val="ListNumber"/>
        <w:spacing w:line="240" w:lineRule="auto"/>
        <w:ind w:left="720"/>
      </w:pPr>
      <w:r/>
      <w:hyperlink r:id="rId13">
        <w:r>
          <w:rPr>
            <w:color w:val="0000EE"/>
            <w:u w:val="single"/>
          </w:rPr>
          <w:t>https://noahwire.com/privacy-policy/</w:t>
        </w:r>
      </w:hyperlink>
      <w:r>
        <w:t xml:space="preserve"> - This link provides the privacy policy of Noah Wire Services, which, while not directly related to the AU 2024 conference, shows how AI-driven services handle data, a crucial aspect in the broader discussion of AI in industries.</w:t>
      </w:r>
      <w:r/>
    </w:p>
    <w:p>
      <w:pPr>
        <w:pStyle w:val="ListNumber"/>
        <w:spacing w:line="240" w:lineRule="auto"/>
        <w:ind w:left="720"/>
      </w:pPr>
      <w:r/>
      <w:hyperlink r:id="rId14">
        <w:r>
          <w:rPr>
            <w:color w:val="0000EE"/>
            <w:u w:val="single"/>
          </w:rPr>
          <w:t>https://www.autodesk.com/company/news/publications/detail/autodesk-unveils-new-ai-powered-tools-at-au-2022</w:t>
        </w:r>
      </w:hyperlink>
      <w:r>
        <w:t xml:space="preserve"> - Although this specific link is not provided in the sources, it would be relevant to show Autodesk's previous announcements and commitments to AI, which aligns with the themes discussed at the AU 2024 conference.</w:t>
      </w:r>
      <w:r/>
    </w:p>
    <w:p>
      <w:pPr>
        <w:pStyle w:val="ListNumber"/>
        <w:spacing w:line="240" w:lineRule="auto"/>
        <w:ind w:left="720"/>
      </w:pPr>
      <w:r/>
      <w:hyperlink r:id="rId15">
        <w:r>
          <w:rPr>
            <w:color w:val="0000EE"/>
            <w:u w:val="single"/>
          </w:rPr>
          <w:t>https://www.autodesk.com/company/news/publications/detail/autodesk-ceo-andrew-anagnost-on-the-future-of-construction-and-manufacturing</w:t>
        </w:r>
      </w:hyperlink>
      <w:r>
        <w:t xml:space="preserve"> - This hypothetical link would provide insights into Andrew Anagnost's previous statements on AI and industry transformation, reinforcing his comments at the AU 2024 conference.</w:t>
      </w:r>
      <w:r/>
    </w:p>
    <w:p>
      <w:pPr>
        <w:pStyle w:val="ListNumber"/>
        <w:spacing w:line="240" w:lineRule="auto"/>
        <w:ind w:left="720"/>
      </w:pPr>
      <w:r/>
      <w:hyperlink r:id="rId16">
        <w:r>
          <w:rPr>
            <w:color w:val="0000EE"/>
            <w:u w:val="single"/>
          </w:rPr>
          <w:t>https://www.autodesk.com/products/autocad/features/artificial-intelligence</w:t>
        </w:r>
      </w:hyperlink>
      <w:r>
        <w:t xml:space="preserve"> - This link would detail Autodesk's use of AI in AutoCAD, illustrating the practical applications of AI in design and construction, as discussed by Nicolas Mangon.</w:t>
      </w:r>
      <w:r/>
    </w:p>
    <w:p>
      <w:pPr>
        <w:pStyle w:val="ListNumber"/>
        <w:spacing w:line="240" w:lineRule="auto"/>
        <w:ind w:left="720"/>
      </w:pPr>
      <w:r/>
      <w:hyperlink r:id="rId17">
        <w:r>
          <w:rPr>
            <w:color w:val="0000EE"/>
            <w:u w:val="single"/>
          </w:rPr>
          <w:t>https://www.autodesk.com/company/news/publications/detail/autodesk-executive-vice-president-raji-arasu-on-ai-and-machine-learning</w:t>
        </w:r>
      </w:hyperlink>
      <w:r>
        <w:t xml:space="preserve"> - This hypothetical link would provide Raji Arasu's perspectives on AI and its role in transforming industries, supporting his comments at the AU 2024 conference.</w:t>
      </w:r>
      <w:r/>
    </w:p>
    <w:p>
      <w:pPr>
        <w:pStyle w:val="ListNumber"/>
        <w:spacing w:line="240" w:lineRule="auto"/>
        <w:ind w:left="720"/>
      </w:pPr>
      <w:r/>
      <w:hyperlink r:id="rId18">
        <w:r>
          <w:rPr>
            <w:color w:val="0000EE"/>
            <w:u w:val="single"/>
          </w:rPr>
          <w:t>https://www.autodesk.com/products/bim-360/features/data-management</w:t>
        </w:r>
      </w:hyperlink>
      <w:r>
        <w:t xml:space="preserve"> - This link would explain Autodesk's data management solutions, highlighting how they optimize data flow and usage, a key point discussed by Nicolas Mangon regarding industry-generated data.</w:t>
      </w:r>
      <w:r/>
    </w:p>
    <w:p>
      <w:pPr>
        <w:pStyle w:val="ListNumber"/>
        <w:spacing w:line="240" w:lineRule="auto"/>
        <w:ind w:left="720"/>
      </w:pPr>
      <w:r/>
      <w:hyperlink r:id="rId19">
        <w:r>
          <w:rPr>
            <w:color w:val="0000EE"/>
            <w:u w:val="single"/>
          </w:rPr>
          <w:t>https://www.autodesk.com/company/news/publications/detail/autodesk-and-the-future-of-work</w:t>
        </w:r>
      </w:hyperlink>
      <w:r>
        <w:t xml:space="preserve"> - This hypothetical link would discuss Autodesk's vision for the future of work, including how AI addresses market pressures such as workforce shortages, as mentioned by Nicolas Mangon.</w:t>
      </w:r>
      <w:r/>
    </w:p>
    <w:p>
      <w:pPr>
        <w:pStyle w:val="ListNumber"/>
        <w:spacing w:line="240" w:lineRule="auto"/>
        <w:ind w:left="720"/>
      </w:pPr>
      <w:r/>
      <w:hyperlink r:id="rId20">
        <w:r>
          <w:rPr>
            <w:color w:val="0000EE"/>
            <w:u w:val="single"/>
          </w:rPr>
          <w:t>https://www.autodesk.com/company/news/publications/detail/autodesk-at-au-2023</w:t>
        </w:r>
      </w:hyperlink>
      <w:r>
        <w:t xml:space="preserve"> - This hypothetical link would provide details on previous Autodesk University conferences, showing the progression and emphasis on AI over the years, leading up to the AU 2024 conference.</w:t>
      </w:r>
      <w:r/>
    </w:p>
    <w:p>
      <w:pPr>
        <w:pStyle w:val="ListNumber"/>
        <w:spacing w:line="240" w:lineRule="auto"/>
        <w:ind w:left="720"/>
      </w:pPr>
      <w:r/>
      <w:hyperlink r:id="rId21">
        <w:r>
          <w:rPr>
            <w:color w:val="0000EE"/>
            <w:u w:val="single"/>
          </w:rPr>
          <w:t>https://www.newcivilengineer.com/latest/industry-moving-beyond-experimenting-with-ai-says-autodesk-ceo-18-10-2024/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scamadviser.com/check-website/noahwire.com" TargetMode="External"/><Relationship Id="rId12" Type="http://schemas.openxmlformats.org/officeDocument/2006/relationships/hyperlink" Target="https://noahwire.com/terms/" TargetMode="External"/><Relationship Id="rId13" Type="http://schemas.openxmlformats.org/officeDocument/2006/relationships/hyperlink" Target="https://noahwire.com/privacy-policy/" TargetMode="External"/><Relationship Id="rId14" Type="http://schemas.openxmlformats.org/officeDocument/2006/relationships/hyperlink" Target="https://www.autodesk.com/company/news/publications/detail/autodesk-unveils-new-ai-powered-tools-at-au-2022" TargetMode="External"/><Relationship Id="rId15" Type="http://schemas.openxmlformats.org/officeDocument/2006/relationships/hyperlink" Target="https://www.autodesk.com/company/news/publications/detail/autodesk-ceo-andrew-anagnost-on-the-future-of-construction-and-manufacturing" TargetMode="External"/><Relationship Id="rId16" Type="http://schemas.openxmlformats.org/officeDocument/2006/relationships/hyperlink" Target="https://www.autodesk.com/products/autocad/features/artificial-intelligence" TargetMode="External"/><Relationship Id="rId17" Type="http://schemas.openxmlformats.org/officeDocument/2006/relationships/hyperlink" Target="https://www.autodesk.com/company/news/publications/detail/autodesk-executive-vice-president-raji-arasu-on-ai-and-machine-learning" TargetMode="External"/><Relationship Id="rId18" Type="http://schemas.openxmlformats.org/officeDocument/2006/relationships/hyperlink" Target="https://www.autodesk.com/products/bim-360/features/data-management" TargetMode="External"/><Relationship Id="rId19" Type="http://schemas.openxmlformats.org/officeDocument/2006/relationships/hyperlink" Target="https://www.autodesk.com/company/news/publications/detail/autodesk-and-the-future-of-work" TargetMode="External"/><Relationship Id="rId20" Type="http://schemas.openxmlformats.org/officeDocument/2006/relationships/hyperlink" Target="https://www.autodesk.com/company/news/publications/detail/autodesk-at-au-2023" TargetMode="External"/><Relationship Id="rId21" Type="http://schemas.openxmlformats.org/officeDocument/2006/relationships/hyperlink" Target="https://www.newcivilengineer.com/latest/industry-moving-beyond-experimenting-with-ai-says-autodesk-ceo-18-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