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FarmERP drives digital transformation in Middle East agribusiness with AI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FarmERP, a leading provider of digital ERP solutions for the agribusiness sector, is making significant strides in the Middle East with its advanced AI and machine learning-powered platform, FarmGyan. This development aims to address the unique agricultural challenges faced by the region, with a focus on improving crop health and increasing agricultural yields.</w:t>
      </w:r>
      <w:r/>
    </w:p>
    <w:p>
      <w:r/>
      <w:r>
        <w:t>The innovative technology offered by FarmERP has been tailored to the specific needs of agribusinesses in the Middle East, providing comprehensive solutions to issues such as water scarcity, climate variability, and resource optimization. The company's flagship platform, FarmGyan, has been enhanced with a Climate Smart Advisory feature, designed to optimize crop management practices, integrate sustainable operations, and offer advanced carbon reporting systems.</w:t>
      </w:r>
      <w:r/>
    </w:p>
    <w:p>
      <w:r/>
      <w:r>
        <w:t>FarmERP’s commitment to supporting agribusinesses in the Middle East aligns with their broader goal of harnessing technology to promote productivity and sustainability. The cutting-edge developments within their platform not only offer insights to improve food safety and traceability but also enable more efficient use of crucial resources, including water, chemicals, and fertilizers. By employing real-time monitoring tools, the platform facilitates end-to-end solutions for farmers and agribusinesses, covering processes from farm to fork.</w:t>
      </w:r>
      <w:r/>
    </w:p>
    <w:p>
      <w:r/>
      <w:r>
        <w:t>With extensive experience in the Middle Eastern agricultural domain, FarmERP has established itself as a key technology partner for major agricultural firms in the UAE, Saudi Arabia, and Oman, as well as across the wider MENA region. The company's efforts are focused on helping these businesses navigate regional challenges and exploit growth opportunities through digital transformation.</w:t>
      </w:r>
      <w:r/>
    </w:p>
    <w:p>
      <w:r/>
      <w:r>
        <w:t>Santosh Shinde, Co-Founder and CTO of FarmERP, expressed the company's dedication to the region's agricultural advancement. He stated that these technological innovations are crucial in driving digital transformation for agribusinesses and are instrumental in enhancing productivity, predictability, and profitability for sustainable growth.</w:t>
      </w:r>
      <w:r/>
    </w:p>
    <w:p>
      <w:r/>
      <w:r>
        <w:t>FarmERP will showcase its advanced solutions at the 41st Saudi Agriculture Exhibition, which will take place from the 21st to the 25th of October, 2024. This prominent event is endorsed by the Kingdom's Ministry of Environment, Water, and Agriculture and serves as a platform for industry leaders to exchange ideas and explore sustainable farming techniques. The exhibition will be held at Stand no. 1A -133, where FarmERP will present its vision for the future of agriculture in the Middle East.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https://www.agribusinessglobal.com/markets/africa-middle-east/farmerp-empowers-middle-eastern-agribusinesses-with-advanced-ai-and-ml-solutions-for-better-crop-health-and-yields/</w:t>
        </w:r>
      </w:hyperlink>
      <w:r>
        <w:t xml:space="preserve"> - This article corroborates FarmERP's use of advanced AI and ML solutions to improve crop health and yields in the Middle East.</w:t>
      </w:r>
      <w:r/>
    </w:p>
    <w:p>
      <w:pPr>
        <w:pStyle w:val="ListNumber"/>
        <w:spacing w:line="240" w:lineRule="auto"/>
        <w:ind w:left="720"/>
      </w:pPr>
      <w:r/>
      <w:hyperlink r:id="rId11">
        <w:r>
          <w:rPr>
            <w:color w:val="0000EE"/>
            <w:u w:val="single"/>
          </w:rPr>
          <w:t>https://news.agropages.com/News/NewsDetail---51789.htm</w:t>
        </w:r>
      </w:hyperlink>
      <w:r>
        <w:t xml:space="preserve"> - This source supports the launch of FarmERP's AI and machine learning-based platform for agricultural innovation in the Middle East.</w:t>
      </w:r>
      <w:r/>
    </w:p>
    <w:p>
      <w:pPr>
        <w:pStyle w:val="ListNumber"/>
        <w:spacing w:line="240" w:lineRule="auto"/>
        <w:ind w:left="720"/>
      </w:pPr>
      <w:r/>
      <w:hyperlink r:id="rId12">
        <w:r>
          <w:rPr>
            <w:color w:val="0000EE"/>
            <w:u w:val="single"/>
          </w:rPr>
          <w:t>https://www.farmerp.com</w:t>
        </w:r>
      </w:hyperlink>
      <w:r>
        <w:t xml:space="preserve"> - This website explains FarmERP's commitment to digital transformation, sustainability, and food safety, aligning with their broader goals.</w:t>
      </w:r>
      <w:r/>
    </w:p>
    <w:p>
      <w:pPr>
        <w:pStyle w:val="ListNumber"/>
        <w:spacing w:line="240" w:lineRule="auto"/>
        <w:ind w:left="720"/>
      </w:pPr>
      <w:r/>
      <w:hyperlink r:id="rId13">
        <w:r>
          <w:rPr>
            <w:color w:val="0000EE"/>
            <w:u w:val="single"/>
          </w:rPr>
          <w:t>https://www.thehindubusinessline.com/economy/agri-business/farmerp-expands-its-digital-offerings-to-middle-east/article68760488.ece</w:t>
        </w:r>
      </w:hyperlink>
      <w:r>
        <w:t xml:space="preserve"> - This article details FarmERP's expansion into the Middle East with its FarmGyan platform, focusing on crop health and sustainability.</w:t>
      </w:r>
      <w:r/>
    </w:p>
    <w:p>
      <w:pPr>
        <w:pStyle w:val="ListNumber"/>
        <w:spacing w:line="240" w:lineRule="auto"/>
        <w:ind w:left="720"/>
      </w:pPr>
      <w:r/>
      <w:hyperlink r:id="rId14">
        <w:r>
          <w:rPr>
            <w:color w:val="0000EE"/>
            <w:u w:val="single"/>
          </w:rPr>
          <w:t>https://www.globalagtechinitiative.com/farm-to-fork/farmerp-secures-prestigious-uae-technology-excellence-award-2024-for-agritech/</w:t>
        </w:r>
      </w:hyperlink>
      <w:r>
        <w:t xml:space="preserve"> - This source highlights FarmERP's receipt of the UAE Technology Excellence Award for its innovative agricultural tech solutions, including the FarmGyan platform.</w:t>
      </w:r>
      <w:r/>
    </w:p>
    <w:p>
      <w:pPr>
        <w:pStyle w:val="ListNumber"/>
        <w:spacing w:line="240" w:lineRule="auto"/>
        <w:ind w:left="720"/>
      </w:pPr>
      <w:r/>
      <w:hyperlink r:id="rId12">
        <w:r>
          <w:rPr>
            <w:color w:val="0000EE"/>
            <w:u w:val="single"/>
          </w:rPr>
          <w:t>https://www.farmerp.com</w:t>
        </w:r>
      </w:hyperlink>
      <w:r>
        <w:t xml:space="preserve"> - This website describes FarmERP's comprehensive solutions for issues like water scarcity, climate variability, and resource optimization in the Middle East.</w:t>
      </w:r>
      <w:r/>
    </w:p>
    <w:p>
      <w:pPr>
        <w:pStyle w:val="ListNumber"/>
        <w:spacing w:line="240" w:lineRule="auto"/>
        <w:ind w:left="720"/>
      </w:pPr>
      <w:r/>
      <w:hyperlink r:id="rId14">
        <w:r>
          <w:rPr>
            <w:color w:val="0000EE"/>
            <w:u w:val="single"/>
          </w:rPr>
          <w:t>https://www.globalagtechinitiative.com/farm-to-fork/farmerp-secures-prestigious-uae-technology-excellence-award-2024-for-agritech/</w:t>
        </w:r>
      </w:hyperlink>
      <w:r>
        <w:t xml:space="preserve"> - This article explains how FarmERP's platform integrates AI, ML, and blockchain to streamline farm-to-fork operations and enhance sustainability.</w:t>
      </w:r>
      <w:r/>
    </w:p>
    <w:p>
      <w:pPr>
        <w:pStyle w:val="ListNumber"/>
        <w:spacing w:line="240" w:lineRule="auto"/>
        <w:ind w:left="720"/>
      </w:pPr>
      <w:r/>
      <w:hyperlink r:id="rId12">
        <w:r>
          <w:rPr>
            <w:color w:val="0000EE"/>
            <w:u w:val="single"/>
          </w:rPr>
          <w:t>https://www.farmerp.com</w:t>
        </w:r>
      </w:hyperlink>
      <w:r>
        <w:t xml:space="preserve"> - This source details FarmERP's role in improving food safety, traceability, and the efficient use of resources such as water, chemicals, and fertilizers.</w:t>
      </w:r>
      <w:r/>
    </w:p>
    <w:p>
      <w:pPr>
        <w:pStyle w:val="ListNumber"/>
        <w:spacing w:line="240" w:lineRule="auto"/>
        <w:ind w:left="720"/>
      </w:pPr>
      <w:r/>
      <w:hyperlink r:id="rId13">
        <w:r>
          <w:rPr>
            <w:color w:val="0000EE"/>
            <w:u w:val="single"/>
          </w:rPr>
          <w:t>https://www.thehindubusinessline.com/economy/agri-business/farmerp-expands-its-digital-offerings-to-middle-east/article68760488.ece</w:t>
        </w:r>
      </w:hyperlink>
      <w:r>
        <w:t xml:space="preserve"> - This article mentions FarmERP's establishment as a key technology partner for major agricultural firms in the UAE, Saudi Arabia, and the wider MENA region.</w:t>
      </w:r>
      <w:r/>
    </w:p>
    <w:p>
      <w:pPr>
        <w:pStyle w:val="ListNumber"/>
        <w:spacing w:line="240" w:lineRule="auto"/>
        <w:ind w:left="720"/>
      </w:pPr>
      <w:r/>
      <w:hyperlink r:id="rId14">
        <w:r>
          <w:rPr>
            <w:color w:val="0000EE"/>
            <w:u w:val="single"/>
          </w:rPr>
          <w:t>https://www.globalagtechinitiative.com/farm-to-fork/farmerp-secures-prestigious-uae-technology-excellence-award-2024-for-agritech/</w:t>
        </w:r>
      </w:hyperlink>
      <w:r>
        <w:t xml:space="preserve"> - This source quotes Santosh Shinde, Co-Founder and CTO of FarmERP, on the company's dedication to driving digital transformation and enhancing productivity and profitability.</w:t>
      </w:r>
      <w:r/>
    </w:p>
    <w:p>
      <w:pPr>
        <w:pStyle w:val="ListNumber"/>
        <w:spacing w:line="240" w:lineRule="auto"/>
        <w:ind w:left="720"/>
      </w:pPr>
      <w:r/>
      <w:hyperlink r:id="rId12">
        <w:r>
          <w:rPr>
            <w:color w:val="0000EE"/>
            <w:u w:val="single"/>
          </w:rPr>
          <w:t>https://www.farmerp.com</w:t>
        </w:r>
      </w:hyperlink>
      <w:r>
        <w:t xml:space="preserve"> - This website mentions FarmERP's participation in the 41st Saudi Agriculture Exhibition, where they will showcase their advanced solutions.</w:t>
      </w:r>
      <w:r/>
    </w:p>
    <w:p>
      <w:pPr>
        <w:pStyle w:val="ListNumber"/>
        <w:spacing w:line="240" w:lineRule="auto"/>
        <w:ind w:left="720"/>
      </w:pPr>
      <w:r/>
      <w:hyperlink r:id="rId10">
        <w:r>
          <w:rPr>
            <w:color w:val="0000EE"/>
            <w:u w:val="single"/>
          </w:rPr>
          <w:t>https://www.agribusinessglobal.com/markets/africa-middle-east/farmerp-empowers-middle-eastern-agribusinesses-with-advanced-ai-and-ml-solutions-for-better-crop-health-and-yields/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gribusinessglobal.com/markets/africa-middle-east/farmerp-empowers-middle-eastern-agribusinesses-with-advanced-ai-and-ml-solutions-for-better-crop-health-and-yields/" TargetMode="External"/><Relationship Id="rId11" Type="http://schemas.openxmlformats.org/officeDocument/2006/relationships/hyperlink" Target="https://news.agropages.com/News/NewsDetail---51789.htm" TargetMode="External"/><Relationship Id="rId12" Type="http://schemas.openxmlformats.org/officeDocument/2006/relationships/hyperlink" Target="https://www.farmerp.com" TargetMode="External"/><Relationship Id="rId13" Type="http://schemas.openxmlformats.org/officeDocument/2006/relationships/hyperlink" Target="https://www.thehindubusinessline.com/economy/agri-business/farmerp-expands-its-digital-offerings-to-middle-east/article68760488.ece" TargetMode="External"/><Relationship Id="rId14" Type="http://schemas.openxmlformats.org/officeDocument/2006/relationships/hyperlink" Target="https://www.globalagtechinitiative.com/farm-to-fork/farmerp-secures-prestigious-uae-technology-excellence-award-2024-for-agri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