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Neuphonic secures £3 million funding to revolutionise human-AI communication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Neuphonic, a promising UK startup, has secured £3 million in pre-seed funding to advance its revolutionary approach to human-AI communication through its cutting-edge text-to-speech technology. This funding round was spearheaded by Moonfire VC, recognised as one of the world's leading data-driven venture capitalists, supported by contributions from Tiny VC, Salica Oryx Fund, and Cur8 Capital.</w:t>
      </w:r>
      <w:r/>
    </w:p>
    <w:p>
      <w:r/>
      <w:r>
        <w:t>Headquartered in the tech-centric area of King’s Cross, London, Neuphonic is transforming the landscape of Conversational AI. The company's innovative, patent-pending algorithm facilitates real-time, incremental speech generation, boasting a remarkable ultra-low latency of merely 25 milliseconds. This advancement positions Neuphonic's technology as the fastest text-to-speech solution available globally.</w:t>
      </w:r>
      <w:r/>
    </w:p>
    <w:p>
      <w:r/>
      <w:r>
        <w:t>Traditional text-to-speech models have been limited by their excessive size, sluggish performance, high costs, and unnatural vocal outputs. Neuphonic's approach surpasses these barriers, enabling a more human-like interaction with AI that is also language agnostic. This capability is accessible to selective users through an exclusive closed beta program, allowing enterprises to integrate lifelike speech into their products.</w:t>
      </w:r>
      <w:r/>
    </w:p>
    <w:p>
      <w:r/>
      <w:r>
        <w:t>The company was co-founded by Sohaib Ahmad, a former hedge fund quant trader, and Jiameng Gao, a former co-founder of Papercup. Both met while pursuing studies in Machine Learning at Cambridge University. They draw on their personal experiences as multilingual first-generation immigrants from China, Ireland, and Pakistan to address language barriers through advanced voice technology.</w:t>
      </w:r>
      <w:r/>
    </w:p>
    <w:p>
      <w:r/>
      <w:r>
        <w:t>Sohaib Ahmad, Co-founder and CEO of Neuphonic, emphasised the need for natural interaction in voice AI, which is pivotal for the growth of industries such as gaming, conversational AI, digital avatars, and real-time translation. Ahmad highlighted the prevalent dissatisfaction with existing voice AI interactions due to high latency and underscored Neuphonic's aim to make AI a more intuitive extension of human communication.</w:t>
      </w:r>
      <w:r/>
    </w:p>
    <w:p>
      <w:r/>
      <w:r>
        <w:t>Additionally, Jiameng Gao, Co-founder and CTO, described how Neuphonic's technology generates speech incrementally, word-by-word, as text is processed. This capability not only enhances speed but also broadens potential applications across various sectors, such as customer service, humanoid robotics, ed-tech, storytelling, and content creation.</w:t>
      </w:r>
      <w:r/>
    </w:p>
    <w:p>
      <w:r/>
      <w:r>
        <w:t>Akshat Goenka, a partner at Moonfire, sees this technological breakthrough as a key to unlocking immense economic value across diverse industries. He predicts its impact in customer service, content creation, localisation, and accessibility, as well as in the realms of digital avatars and AI gaming. This technology could catalyse innovation and facilitate entirely new business models and user experiences.</w:t>
      </w:r>
      <w:r/>
    </w:p>
    <w:p>
      <w:r/>
      <w:r>
        <w:t>Professor Steve Young CBE, an Emeritus Professor of Information Engineering at Cambridge University, and an advisor and investor in Neuphonic, praised the startup's potential to redefine human-machine interaction. He noted that by reducing latency to human-like levels, Neuphonic is set to significantly influence seamless voice interactions, potentially substituting screens in numerous applications of daily life.</w:t>
      </w:r>
      <w:r/>
    </w:p>
    <w:p>
      <w:r/>
      <w:r>
        <w:t>With this freshly acquired funding, Neuphonic plans to broaden its language capabilities and voice offerings, improve model performance, and create on-device solutions. The enterprise, witnessing a rapidly increasing interest from hundreds of potential users and businesses, is poised for swift expansion in a voice AI industry forecasted to reach USD 41.39 billion by the year 2030.</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https://siliconcanals.com/neuphonic-raises-e3-5m-in-pre-seed-round/</w:t>
        </w:r>
      </w:hyperlink>
      <w:r>
        <w:t xml:space="preserve"> - Corroborates Neuphonic's £3 million pre-seed funding, the leading investors, and the company's innovative text-to-speech technology.</w:t>
      </w:r>
      <w:r/>
    </w:p>
    <w:p>
      <w:pPr>
        <w:pStyle w:val="ListNumber"/>
        <w:spacing w:line="240" w:lineRule="auto"/>
        <w:ind w:left="720"/>
      </w:pPr>
      <w:r/>
      <w:hyperlink r:id="rId11">
        <w:r>
          <w:rPr>
            <w:color w:val="0000EE"/>
            <w:u w:val="single"/>
          </w:rPr>
          <w:t>https://www.eu-startups.com/2024/10/london-based-neuphonic-raises-e3-5-million-to-transform-voice-ai-with-text-to-speech-solution/</w:t>
        </w:r>
      </w:hyperlink>
      <w:r>
        <w:t xml:space="preserve"> - Supports the details of Neuphonic's funding round, its technology, and its founders' backgrounds.</w:t>
      </w:r>
      <w:r/>
    </w:p>
    <w:p>
      <w:pPr>
        <w:pStyle w:val="ListNumber"/>
        <w:spacing w:line="240" w:lineRule="auto"/>
        <w:ind w:left="720"/>
      </w:pPr>
      <w:r/>
      <w:hyperlink r:id="rId12">
        <w:r>
          <w:rPr>
            <w:color w:val="0000EE"/>
            <w:u w:val="single"/>
          </w:rPr>
          <w:t>https://www.finsmes.com/2024/10/neuphonic-raises-3m-in-pre-seed-funding.html</w:t>
        </w:r>
      </w:hyperlink>
      <w:r>
        <w:t xml:space="preserve"> - Confirms the funding amount, the lead investor, and the participating VCs, as well as Neuphonic's plans for the funds.</w:t>
      </w:r>
      <w:r/>
    </w:p>
    <w:p>
      <w:pPr>
        <w:pStyle w:val="ListNumber"/>
        <w:spacing w:line="240" w:lineRule="auto"/>
        <w:ind w:left="720"/>
      </w:pPr>
      <w:r/>
      <w:hyperlink r:id="rId13">
        <w:r>
          <w:rPr>
            <w:color w:val="0000EE"/>
            <w:u w:val="single"/>
          </w:rPr>
          <w:t>https://techfundingnews.com/worlds-fastest-text-to-speech-tech-neuphonic-raises-3m-to-revolutionise-voice-ai/</w:t>
        </w:r>
      </w:hyperlink>
      <w:r>
        <w:t xml:space="preserve"> - Details Neuphonic's ultra-low latency text-to-speech technology and its impact on various industries.</w:t>
      </w:r>
      <w:r/>
    </w:p>
    <w:p>
      <w:pPr>
        <w:pStyle w:val="ListNumber"/>
        <w:spacing w:line="240" w:lineRule="auto"/>
        <w:ind w:left="720"/>
      </w:pPr>
      <w:r/>
      <w:hyperlink r:id="rId10">
        <w:r>
          <w:rPr>
            <w:color w:val="0000EE"/>
            <w:u w:val="single"/>
          </w:rPr>
          <w:t>https://siliconcanals.com/neuphonic-raises-e3-5m-in-pre-seed-round/</w:t>
        </w:r>
      </w:hyperlink>
      <w:r>
        <w:t xml:space="preserve"> - Explains the limitations of traditional text-to-speech models and how Neuphonic's technology addresses these issues.</w:t>
      </w:r>
      <w:r/>
    </w:p>
    <w:p>
      <w:pPr>
        <w:pStyle w:val="ListNumber"/>
        <w:spacing w:line="240" w:lineRule="auto"/>
        <w:ind w:left="720"/>
      </w:pPr>
      <w:r/>
      <w:hyperlink r:id="rId11">
        <w:r>
          <w:rPr>
            <w:color w:val="0000EE"/>
            <w:u w:val="single"/>
          </w:rPr>
          <w:t>https://www.eu-startups.com/2024/10/london-based-neuphonic-raises-e3-5-million-to-transform-voice-ai-with-text-to-speech-solution/</w:t>
        </w:r>
      </w:hyperlink>
      <w:r>
        <w:t xml:space="preserve"> - Provides information on the founders' backgrounds and their experience at Cambridge University.</w:t>
      </w:r>
      <w:r/>
    </w:p>
    <w:p>
      <w:pPr>
        <w:pStyle w:val="ListNumber"/>
        <w:spacing w:line="240" w:lineRule="auto"/>
        <w:ind w:left="720"/>
      </w:pPr>
      <w:r/>
      <w:hyperlink r:id="rId12">
        <w:r>
          <w:rPr>
            <w:color w:val="0000EE"/>
            <w:u w:val="single"/>
          </w:rPr>
          <w:t>https://www.finsmes.com/2024/10/neuphonic-raises-3m-in-pre-seed-funding.html</w:t>
        </w:r>
      </w:hyperlink>
      <w:r>
        <w:t xml:space="preserve"> - Highlights Sohaib Ahmad's comments on the need for natural interaction in voice AI and the company's goals.</w:t>
      </w:r>
      <w:r/>
    </w:p>
    <w:p>
      <w:pPr>
        <w:pStyle w:val="ListNumber"/>
        <w:spacing w:line="240" w:lineRule="auto"/>
        <w:ind w:left="720"/>
      </w:pPr>
      <w:r/>
      <w:hyperlink r:id="rId13">
        <w:r>
          <w:rPr>
            <w:color w:val="0000EE"/>
            <w:u w:val="single"/>
          </w:rPr>
          <w:t>https://techfundingnews.com/worlds-fastest-text-to-speech-tech-neuphonic-raises-3m-to-revolutionise-voice-ai/</w:t>
        </w:r>
      </w:hyperlink>
      <w:r>
        <w:t xml:space="preserve"> - Describes Jiameng Gao's explanation of how Neuphonic's technology generates speech incrementally and its broad applications.</w:t>
      </w:r>
      <w:r/>
    </w:p>
    <w:p>
      <w:pPr>
        <w:pStyle w:val="ListNumber"/>
        <w:spacing w:line="240" w:lineRule="auto"/>
        <w:ind w:left="720"/>
      </w:pPr>
      <w:r/>
      <w:hyperlink r:id="rId10">
        <w:r>
          <w:rPr>
            <w:color w:val="0000EE"/>
            <w:u w:val="single"/>
          </w:rPr>
          <w:t>https://siliconcanals.com/neuphonic-raises-e3-5m-in-pre-seed-round/</w:t>
        </w:r>
      </w:hyperlink>
      <w:r>
        <w:t xml:space="preserve"> - Quotes Akshat Goenka on the potential economic value and innovation Neuphonic's technology could unlock.</w:t>
      </w:r>
      <w:r/>
    </w:p>
    <w:p>
      <w:pPr>
        <w:pStyle w:val="ListNumber"/>
        <w:spacing w:line="240" w:lineRule="auto"/>
        <w:ind w:left="720"/>
      </w:pPr>
      <w:r/>
      <w:hyperlink r:id="rId11">
        <w:r>
          <w:rPr>
            <w:color w:val="0000EE"/>
            <w:u w:val="single"/>
          </w:rPr>
          <w:t>https://www.eu-startups.com/2024/10/london-based-neuphonic-raises-e3-5-million-to-transform-voice-ai-with-text-to-speech-solution/</w:t>
        </w:r>
      </w:hyperlink>
      <w:r>
        <w:t xml:space="preserve"> - Includes Professor Steve Young's praise for Neuphonic's potential to redefine human-machine interaction.</w:t>
      </w:r>
      <w:r/>
    </w:p>
    <w:p>
      <w:pPr>
        <w:pStyle w:val="ListNumber"/>
        <w:spacing w:line="240" w:lineRule="auto"/>
        <w:ind w:left="720"/>
      </w:pPr>
      <w:r/>
      <w:hyperlink r:id="rId13">
        <w:r>
          <w:rPr>
            <w:color w:val="0000EE"/>
            <w:u w:val="single"/>
          </w:rPr>
          <w:t>https://techfundingnews.com/worlds-fastest-text-to-speech-tech-neuphonic-raises-3m-to-revolutionise-voice-ai/</w:t>
        </w:r>
      </w:hyperlink>
      <w:r>
        <w:t xml:space="preserve"> - Details Neuphonic's plans for the funding, including expanding language capabilities and developing on-device solutions.</w:t>
      </w:r>
      <w:r/>
    </w:p>
    <w:p>
      <w:pPr>
        <w:pStyle w:val="ListNumber"/>
        <w:spacing w:line="240" w:lineRule="auto"/>
        <w:ind w:left="720"/>
      </w:pPr>
      <w:r/>
      <w:hyperlink r:id="rId14">
        <w:r>
          <w:rPr>
            <w:color w:val="0000EE"/>
            <w:u w:val="single"/>
          </w:rPr>
          <w:t>https://tech.eu/2024/10/17/neuphonic-raises-3m-fo-text-to-speech-voice-ai/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iliconcanals.com/neuphonic-raises-e3-5m-in-pre-seed-round/" TargetMode="External"/><Relationship Id="rId11" Type="http://schemas.openxmlformats.org/officeDocument/2006/relationships/hyperlink" Target="https://www.eu-startups.com/2024/10/london-based-neuphonic-raises-e3-5-million-to-transform-voice-ai-with-text-to-speech-solution/" TargetMode="External"/><Relationship Id="rId12" Type="http://schemas.openxmlformats.org/officeDocument/2006/relationships/hyperlink" Target="https://www.finsmes.com/2024/10/neuphonic-raises-3m-in-pre-seed-funding.html" TargetMode="External"/><Relationship Id="rId13" Type="http://schemas.openxmlformats.org/officeDocument/2006/relationships/hyperlink" Target="https://techfundingnews.com/worlds-fastest-text-to-speech-tech-neuphonic-raises-3m-to-revolutionise-voice-ai/" TargetMode="External"/><Relationship Id="rId14" Type="http://schemas.openxmlformats.org/officeDocument/2006/relationships/hyperlink" Target="https://tech.eu/2024/10/17/neuphonic-raises-3m-fo-text-to-speech-voice-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