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service comes to an age-restricted audience: an examination of account creation requirements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Service Comes to an Age-Restricted Audience: An Examination of Account Creation Requirements</w:t>
      </w:r>
      <w:r/>
    </w:p>
    <w:p>
      <w:r/>
      <w:r>
        <w:t>In a recent development, certain online services have refined their account creation protocols, requiring users to meet specific criteria based on age and security guidelines. This move is amidst ongoing discussions regarding digital safety and privacy. Here’s an in-depth look into one such case which underscores the standards that are becoming increasingly prevalent across the digital landscape.</w:t>
      </w:r>
      <w:r/>
    </w:p>
    <w:p>
      <w:r/>
      <w:r>
        <w:t>The unnamed service requires prospective users to fill out several mandatory fields of information before gaining access to the platform. These include providing a first and last name, an email address, a secure password, and confirmation of the user's year of birth. The service stipulates that users must be at least 18 years old to create an account, reflecting a broader industry trend aimed at protecting minors online and complying with legal requirements.</w:t>
      </w:r>
      <w:r/>
    </w:p>
    <w:p>
      <w:r/>
      <w:r>
        <w:t>The password requirements are notably stringent to ensure enhanced security: passwords must be a minimum of six characters and include at least one upper-case and lower-case letter, as well as a numeral. These criteria are increasingly common among platforms striving to fortify user accounts against cyber threats.</w:t>
      </w:r>
      <w:r/>
    </w:p>
    <w:p>
      <w:r/>
      <w:r>
        <w:t>In addition to these inputs, users are given the option to express interest in receiving communications about offers, events, and updates from the provider, in this case, highlighted as the ‘Evening Standard’. This opt-in feature feeds into broader marketing strategies, allowing companies to engage directly with their audience while maintaining compliance with privacy laws.</w:t>
      </w:r>
      <w:r/>
    </w:p>
    <w:p>
      <w:r/>
      <w:r>
        <w:t>Before finalising the account creation, users are informed that by clicking ‘Create Account’, they are affirming the accuracy of the information provided. Furthermore, they acknowledge having read and agreed to the platform’s Terms of Use, Cookie Policy, and Privacy Policy. These policies outline the utilisation and management of personal data, addressing user concerns in an era where data privacy is paramount.</w:t>
      </w:r>
      <w:r/>
    </w:p>
    <w:p>
      <w:r/>
      <w:r>
        <w:t>For those hesitant to complete the process, an option is provided to defer this decision with a “I’ll Try Later” button. Additionally, returning users can seamlessly log in through the “Sign In” option, facilitating easy access for existing account holders.</w:t>
      </w:r>
      <w:r/>
    </w:p>
    <w:p>
      <w:r/>
      <w:r>
        <w:t>The implementation of these measures is safeguarded by the use of reCAPTCHA technology, a tool designed by Google to distinguish between human users and automated bots. This serves as an additional layer of security, protecting the platform from fraudulent activity and ensuring the integrity of user accounts.</w:t>
      </w:r>
      <w:r/>
    </w:p>
    <w:p>
      <w:r/>
      <w:r>
        <w:t>These account creation policies are indicative of the increasingly sophisticated framework being adopted by digital platforms worldwide to cater to an audience conscious of their online security and privacy rights. Such measures illustrate how platforms are balancing user acquisition with the necessity to uphold data protection standards in an evolving technological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https://www.ssa.gov/myaccount/create.html</w:t>
        </w:r>
      </w:hyperlink>
      <w:r>
        <w:t xml:space="preserve"> - This link corroborates the age requirement and the necessity of providing specific personal information, such as a Social Security number and email address, to create an account.</w:t>
      </w:r>
      <w:r/>
    </w:p>
    <w:p>
      <w:pPr>
        <w:pStyle w:val="ListNumber"/>
        <w:spacing w:line="240" w:lineRule="auto"/>
        <w:ind w:left="720"/>
      </w:pPr>
      <w:r/>
      <w:hyperlink r:id="rId11">
        <w:r>
          <w:rPr>
            <w:color w:val="0000EE"/>
            <w:u w:val="single"/>
          </w:rPr>
          <w:t>https://www.seniorliving.org/finance/social-security/account/</w:t>
        </w:r>
      </w:hyperlink>
      <w:r>
        <w:t xml:space="preserve"> - This link supports the details on the mandatory fields of information, including name, date of birth, and email address, and the security measures like two-step login and security questions.</w:t>
      </w:r>
      <w:r/>
    </w:p>
    <w:p>
      <w:pPr>
        <w:pStyle w:val="ListNumber"/>
        <w:spacing w:line="240" w:lineRule="auto"/>
        <w:ind w:left="720"/>
      </w:pPr>
      <w:r/>
      <w:hyperlink r:id="rId12">
        <w:r>
          <w:rPr>
            <w:color w:val="0000EE"/>
            <w:u w:val="single"/>
          </w:rPr>
          <w:t>https://gillettelawgroup.com/a-step-by-step-guide-to-creating-a-my-social-security-account-online/</w:t>
        </w:r>
      </w:hyperlink>
      <w:r>
        <w:t xml:space="preserve"> - This link explains the process of creating a username and password, confirming identity, and the importance of answering security questions accurately for enhanced security.</w:t>
      </w:r>
      <w:r/>
    </w:p>
    <w:p>
      <w:pPr>
        <w:pStyle w:val="ListNumber"/>
        <w:spacing w:line="240" w:lineRule="auto"/>
        <w:ind w:left="720"/>
      </w:pPr>
      <w:r/>
      <w:hyperlink r:id="rId10">
        <w:r>
          <w:rPr>
            <w:color w:val="0000EE"/>
            <w:u w:val="single"/>
          </w:rPr>
          <w:t>https://www.ssa.gov/myaccount/create.html</w:t>
        </w:r>
      </w:hyperlink>
      <w:r>
        <w:t xml:space="preserve"> - This link details the use of credential service providers like Login.gov and ID.me for secure account creation and the requirement to be at least 18 years old.</w:t>
      </w:r>
      <w:r/>
    </w:p>
    <w:p>
      <w:pPr>
        <w:pStyle w:val="ListNumber"/>
        <w:spacing w:line="240" w:lineRule="auto"/>
        <w:ind w:left="720"/>
      </w:pPr>
      <w:r/>
      <w:hyperlink r:id="rId11">
        <w:r>
          <w:rPr>
            <w:color w:val="0000EE"/>
            <w:u w:val="single"/>
          </w:rPr>
          <w:t>https://www.seniorliving.org/finance/social-security/account/</w:t>
        </w:r>
      </w:hyperlink>
      <w:r>
        <w:t xml:space="preserve"> - This link highlights the stringent security measures, including two-step login and the use of security codes sent via text or email, to protect user accounts.</w:t>
      </w:r>
      <w:r/>
    </w:p>
    <w:p>
      <w:pPr>
        <w:pStyle w:val="ListNumber"/>
        <w:spacing w:line="240" w:lineRule="auto"/>
        <w:ind w:left="720"/>
      </w:pPr>
      <w:r/>
      <w:hyperlink r:id="rId12">
        <w:r>
          <w:rPr>
            <w:color w:val="0000EE"/>
            <w:u w:val="single"/>
          </w:rPr>
          <w:t>https://gillettelawgroup.com/a-step-by-step-guide-to-creating-a-my-social-security-account-online/</w:t>
        </w:r>
      </w:hyperlink>
      <w:r>
        <w:t xml:space="preserve"> - This link outlines the process of verifying identity through proof of identity such as a driver’s license or passport number, aligning with the article’s emphasis on security and verification.</w:t>
      </w:r>
      <w:r/>
    </w:p>
    <w:p>
      <w:pPr>
        <w:pStyle w:val="ListNumber"/>
        <w:spacing w:line="240" w:lineRule="auto"/>
        <w:ind w:left="720"/>
      </w:pPr>
      <w:r/>
      <w:hyperlink r:id="rId10">
        <w:r>
          <w:rPr>
            <w:color w:val="0000EE"/>
            <w:u w:val="single"/>
          </w:rPr>
          <w:t>https://www.ssa.gov/myaccount/create.html</w:t>
        </w:r>
      </w:hyperlink>
      <w:r>
        <w:t xml:space="preserve"> - This link explains the importance of agreeing to the platform’s Terms of Use, Cookie Policy, and Privacy Policy during the account creation process.</w:t>
      </w:r>
      <w:r/>
    </w:p>
    <w:p>
      <w:pPr>
        <w:pStyle w:val="ListNumber"/>
        <w:spacing w:line="240" w:lineRule="auto"/>
        <w:ind w:left="720"/>
      </w:pPr>
      <w:r/>
      <w:hyperlink r:id="rId11">
        <w:r>
          <w:rPr>
            <w:color w:val="0000EE"/>
            <w:u w:val="single"/>
          </w:rPr>
          <w:t>https://www.seniorliving.org/finance/social-security/account/</w:t>
        </w:r>
      </w:hyperlink>
      <w:r>
        <w:t xml:space="preserve"> - This link discusses the option for users to manage their communications preferences, such as receiving updates and offers, which aligns with the opt-in feature mentioned in the article.</w:t>
      </w:r>
      <w:r/>
    </w:p>
    <w:p>
      <w:pPr>
        <w:pStyle w:val="ListNumber"/>
        <w:spacing w:line="240" w:lineRule="auto"/>
        <w:ind w:left="720"/>
      </w:pPr>
      <w:r/>
      <w:hyperlink r:id="rId10">
        <w:r>
          <w:rPr>
            <w:color w:val="0000EE"/>
            <w:u w:val="single"/>
          </w:rPr>
          <w:t>https://www.ssa.gov/myaccount/create.html</w:t>
        </w:r>
      </w:hyperlink>
      <w:r>
        <w:t xml:space="preserve"> - This link details the option for returning users to log in seamlessly, facilitating easy access for existing account holders.</w:t>
      </w:r>
      <w:r/>
    </w:p>
    <w:p>
      <w:pPr>
        <w:pStyle w:val="ListNumber"/>
        <w:spacing w:line="240" w:lineRule="auto"/>
        <w:ind w:left="720"/>
      </w:pPr>
      <w:r/>
      <w:hyperlink r:id="rId11">
        <w:r>
          <w:rPr>
            <w:color w:val="0000EE"/>
            <w:u w:val="single"/>
          </w:rPr>
          <w:t>https://www.seniorliving.org/finance/social-security/account/</w:t>
        </w:r>
      </w:hyperlink>
      <w:r>
        <w:t xml:space="preserve"> - This link mentions the use of additional security measures to protect against fraudulent activity, although it does not specifically mention reCAPTCHA, it highlights the importance of security protocols.</w:t>
      </w:r>
      <w:r/>
    </w:p>
    <w:p>
      <w:pPr>
        <w:pStyle w:val="ListNumber"/>
        <w:spacing w:line="240" w:lineRule="auto"/>
        <w:ind w:left="720"/>
      </w:pPr>
      <w:r/>
      <w:hyperlink r:id="rId12">
        <w:r>
          <w:rPr>
            <w:color w:val="0000EE"/>
            <w:u w:val="single"/>
          </w:rPr>
          <w:t>https://gillettelawgroup.com/a-step-by-step-guide-to-creating-a-my-social-security-account-online/</w:t>
        </w:r>
      </w:hyperlink>
      <w:r>
        <w:t xml:space="preserve"> - This link underscores the broader trend of digital platforms adopting sophisticated frameworks to balance user acquisition with data protection standards.</w:t>
      </w:r>
      <w:r/>
    </w:p>
    <w:p>
      <w:pPr>
        <w:pStyle w:val="ListNumber"/>
        <w:spacing w:line="240" w:lineRule="auto"/>
        <w:ind w:left="720"/>
      </w:pPr>
      <w:r/>
      <w:hyperlink r:id="rId13">
        <w:r>
          <w:rPr>
            <w:color w:val="0000EE"/>
            <w:u w:val="single"/>
          </w:rPr>
          <w:t>https://www.standard.co.uk/news/tech/samsung-phones-could-automatically-change-settings-based-on-your-daily-habits-b1188194.html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sa.gov/myaccount/create.html" TargetMode="External"/><Relationship Id="rId11" Type="http://schemas.openxmlformats.org/officeDocument/2006/relationships/hyperlink" Target="https://www.seniorliving.org/finance/social-security/account/" TargetMode="External"/><Relationship Id="rId12" Type="http://schemas.openxmlformats.org/officeDocument/2006/relationships/hyperlink" Target="https://gillettelawgroup.com/a-step-by-step-guide-to-creating-a-my-social-security-account-online/" TargetMode="External"/><Relationship Id="rId13" Type="http://schemas.openxmlformats.org/officeDocument/2006/relationships/hyperlink" Target="https://www.standard.co.uk/news/tech/samsung-phones-could-automatically-change-settings-based-on-your-daily-habits-b118819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