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Swift to launch AI system for detecting fraud by January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strategic advancement for global financial security, the Society for Worldwide Interbank Financial Telecommunication (Swift) has announced the impending deployment of its first artificial intelligence (AI) system designed to detect fraudulent activities. This development represents a significant milestone for the swift movement of funds across the globe that hinges on the integrity and security of Swift’s messaging platform.</w:t>
      </w:r>
      <w:r/>
    </w:p>
    <w:p>
      <w:r/>
      <w:r>
        <w:t>Swift, the backbone of international transaction communications, revealed that the AI initiative first came into the spotlight as an experimental project back in 2022. The advent of this technologically advanced fraud detection system underlines Swift's commitment to bolstering the security of financial transactions against increasingly sophisticated fraud attempts.</w:t>
      </w:r>
      <w:r/>
    </w:p>
    <w:p>
      <w:r/>
      <w:r>
        <w:t>After an extensive period of testing and development that spanned over two years—a timeline that sees the project's fruition over a year later than originally anticipated—Swift is poised to transition from its AI trial phase to full operational deployment. The live fraud detection system is set to go online by January 2025.</w:t>
      </w:r>
      <w:r/>
    </w:p>
    <w:p>
      <w:r/>
      <w:r>
        <w:t>The AI system is expected to transform how Swift processes and secures daily transaction requests that circulate through its network. By leveraging advanced machine learning techniques, the system aims to efficiently identify and mitigate potential fraudulent transactions, providing an added layer of security for financial institutions worldwide.</w:t>
      </w:r>
      <w:r/>
    </w:p>
    <w:p>
      <w:r/>
      <w:r>
        <w:t>The decision to implement AI technology addresses growing global concerns regarding digital security within financial systems, as fraudulent activities become more prevalent and sophisticated. Swift’s introduction of this AI system is likely to be seen as a proactive step towards ensuring greater transactional safety and trust among its users across the financial sector.</w:t>
      </w:r>
      <w:r/>
    </w:p>
    <w:p>
      <w:r/>
      <w:r>
        <w:t>As banks and financial institutions continue to rely on Swift's platform, the upcoming AI-enhanced fraud detection can potentially reshape the landscape of global financial security practices. By January 2025, the global financial community anticipates seeing the effects of this pioneering technological advancement in action, marking a new chapter in combating financial fraud.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https://www.swift.com/news-events/news/unlocking-power-ai</w:t>
        </w:r>
      </w:hyperlink>
      <w:r>
        <w:t xml:space="preserve"> - This article corroborates the announcement of Swift's AI initiative and its focus on enhancing security and detecting fraudulent activities using AI algorithms.</w:t>
      </w:r>
      <w:r/>
    </w:p>
    <w:p>
      <w:pPr>
        <w:pStyle w:val="ListNumber"/>
        <w:spacing w:line="240" w:lineRule="auto"/>
        <w:ind w:left="720"/>
      </w:pPr>
      <w:r/>
      <w:hyperlink r:id="rId10">
        <w:r>
          <w:rPr>
            <w:color w:val="0000EE"/>
            <w:u w:val="single"/>
          </w:rPr>
          <w:t>https://www.swift.com/news-events/news/unlocking-power-ai</w:t>
        </w:r>
      </w:hyperlink>
      <w:r>
        <w:t xml:space="preserve"> - It provides details on the experimental project that started in 2022 and the commitment to building a state-of-the-art AI platform.</w:t>
      </w:r>
      <w:r/>
    </w:p>
    <w:p>
      <w:pPr>
        <w:pStyle w:val="ListNumber"/>
        <w:spacing w:line="240" w:lineRule="auto"/>
        <w:ind w:left="720"/>
      </w:pPr>
      <w:r/>
      <w:hyperlink r:id="rId10">
        <w:r>
          <w:rPr>
            <w:color w:val="0000EE"/>
            <w:u w:val="single"/>
          </w:rPr>
          <w:t>https://www.swift.com/news-events/news/unlocking-power-ai</w:t>
        </w:r>
      </w:hyperlink>
      <w:r>
        <w:t xml:space="preserve"> - The article explains the use of machine learning techniques to analyze large quantities of data and improve transaction security.</w:t>
      </w:r>
      <w:r/>
    </w:p>
    <w:p>
      <w:pPr>
        <w:pStyle w:val="ListNumber"/>
        <w:spacing w:line="240" w:lineRule="auto"/>
        <w:ind w:left="720"/>
      </w:pPr>
      <w:r/>
      <w:hyperlink r:id="rId10">
        <w:r>
          <w:rPr>
            <w:color w:val="0000EE"/>
            <w:u w:val="single"/>
          </w:rPr>
          <w:t>https://www.swift.com/news-events/news/unlocking-power-ai</w:t>
        </w:r>
      </w:hyperlink>
      <w:r>
        <w:t xml:space="preserve"> - It highlights the importance of partnerships in building an enterprise-scale AI platform, which is crucial for the extensive testing and development phase.</w:t>
      </w:r>
      <w:r/>
    </w:p>
    <w:p>
      <w:pPr>
        <w:pStyle w:val="ListNumber"/>
        <w:spacing w:line="240" w:lineRule="auto"/>
        <w:ind w:left="720"/>
      </w:pPr>
      <w:r/>
      <w:hyperlink r:id="rId11">
        <w:r>
          <w:rPr>
            <w:color w:val="0000EE"/>
            <w:u w:val="single"/>
          </w:rPr>
          <w:t>https://www.infoq.com/news/2024/06/apple-swift-assist-llm/</w:t>
        </w:r>
      </w:hyperlink>
      <w:r>
        <w:t xml:space="preserve"> - Although this article is about Apple's AI initiatives, it provides context on the broader adoption of AI in enhancing security and efficiency, which is relevant to Swift's AI deployment.</w:t>
      </w:r>
      <w:r/>
    </w:p>
    <w:p>
      <w:pPr>
        <w:pStyle w:val="ListNumber"/>
        <w:spacing w:line="240" w:lineRule="auto"/>
        <w:ind w:left="720"/>
      </w:pPr>
      <w:r/>
      <w:hyperlink r:id="rId12">
        <w:r>
          <w:rPr>
            <w:color w:val="0000EE"/>
            <w:u w:val="single"/>
          </w:rPr>
          <w:t>https://devclass.com/2024/06/13/after-ten-years-of-swift-apple-promises-ai-powered-tooling-and-another-push-toward-cross-platform/</w:t>
        </w:r>
      </w:hyperlink>
      <w:r>
        <w:t xml:space="preserve"> - This article discusses the integration of AI into various technological frameworks, which aligns with the concept of using AI for enhanced security in financial transactions.</w:t>
      </w:r>
      <w:r/>
    </w:p>
    <w:p>
      <w:pPr>
        <w:pStyle w:val="ListNumber"/>
        <w:spacing w:line="240" w:lineRule="auto"/>
        <w:ind w:left="720"/>
      </w:pPr>
      <w:r/>
      <w:hyperlink r:id="rId13">
        <w:r>
          <w:rPr>
            <w:color w:val="0000EE"/>
            <w:u w:val="single"/>
          </w:rPr>
          <w:t>https://www.activepieces.com/blog/ai-trends-2024</w:t>
        </w:r>
      </w:hyperlink>
      <w:r>
        <w:t xml:space="preserve"> - The article on AI trends in 2024 highlights the increasing use of AI in detecting fraudulent activities and enhancing security, which is relevant to Swift's AI system.</w:t>
      </w:r>
      <w:r/>
    </w:p>
    <w:p>
      <w:pPr>
        <w:pStyle w:val="ListNumber"/>
        <w:spacing w:line="240" w:lineRule="auto"/>
        <w:ind w:left="720"/>
      </w:pPr>
      <w:r/>
      <w:hyperlink r:id="rId13">
        <w:r>
          <w:rPr>
            <w:color w:val="0000EE"/>
            <w:u w:val="single"/>
          </w:rPr>
          <w:t>https://www.activepieces.com/blog/ai-trends-2024</w:t>
        </w:r>
      </w:hyperlink>
      <w:r>
        <w:t xml:space="preserve"> - It discusses the growing importance of AI in financial systems and the need for robust security measures, aligning with Swift's proactive steps.</w:t>
      </w:r>
      <w:r/>
    </w:p>
    <w:p>
      <w:pPr>
        <w:pStyle w:val="ListNumber"/>
        <w:spacing w:line="240" w:lineRule="auto"/>
        <w:ind w:left="720"/>
      </w:pPr>
      <w:r/>
      <w:hyperlink r:id="rId13">
        <w:r>
          <w:rPr>
            <w:color w:val="0000EE"/>
            <w:u w:val="single"/>
          </w:rPr>
          <w:t>https://www.activepieces.com/blog/ai-trends-2024</w:t>
        </w:r>
      </w:hyperlink>
      <w:r>
        <w:t xml:space="preserve"> - The article mentions the customization of AI models for specific industries, such as finance, which is crucial for Swift's tailored fraud detection system.</w:t>
      </w:r>
      <w:r/>
    </w:p>
    <w:p>
      <w:pPr>
        <w:pStyle w:val="ListNumber"/>
        <w:spacing w:line="240" w:lineRule="auto"/>
        <w:ind w:left="720"/>
      </w:pPr>
      <w:r/>
      <w:hyperlink r:id="rId10">
        <w:r>
          <w:rPr>
            <w:color w:val="0000EE"/>
            <w:u w:val="single"/>
          </w:rPr>
          <w:t>https://www.swift.com/news-events/news/unlocking-power-ai</w:t>
        </w:r>
      </w:hyperlink>
      <w:r>
        <w:t xml:space="preserve"> - This article emphasizes the collaborative approach in developing AI solutions, which is essential for the successful deployment of Swift's AI system.</w:t>
      </w:r>
      <w:r/>
    </w:p>
    <w:p>
      <w:pPr>
        <w:pStyle w:val="ListNumber"/>
        <w:spacing w:line="240" w:lineRule="auto"/>
        <w:ind w:left="720"/>
      </w:pPr>
      <w:r/>
      <w:hyperlink r:id="rId13">
        <w:r>
          <w:rPr>
            <w:color w:val="0000EE"/>
            <w:u w:val="single"/>
          </w:rPr>
          <w:t>https://www.activepieces.com/blog/ai-trends-2024</w:t>
        </w:r>
      </w:hyperlink>
      <w:r>
        <w:t xml:space="preserve"> - It forecasts the increased adoption of AI in financial sectors by 2025, aligning with Swift's planned deployment timeline.</w:t>
      </w:r>
      <w:r/>
    </w:p>
    <w:p>
      <w:pPr>
        <w:pStyle w:val="ListNumber"/>
        <w:spacing w:line="240" w:lineRule="auto"/>
        <w:ind w:left="720"/>
      </w:pPr>
      <w:r/>
      <w:hyperlink r:id="rId14">
        <w:r>
          <w:rPr>
            <w:color w:val="0000EE"/>
            <w:u w:val="single"/>
          </w:rPr>
          <w:t>https://www.csoonline.com/article/3568763/global-swift-banking-network-readies-ai-platform-to-combat-cyber-threats.html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wift.com/news-events/news/unlocking-power-ai" TargetMode="External"/><Relationship Id="rId11" Type="http://schemas.openxmlformats.org/officeDocument/2006/relationships/hyperlink" Target="https://www.infoq.com/news/2024/06/apple-swift-assist-llm/" TargetMode="External"/><Relationship Id="rId12" Type="http://schemas.openxmlformats.org/officeDocument/2006/relationships/hyperlink" Target="https://devclass.com/2024/06/13/after-ten-years-of-swift-apple-promises-ai-powered-tooling-and-another-push-toward-cross-platform/" TargetMode="External"/><Relationship Id="rId13" Type="http://schemas.openxmlformats.org/officeDocument/2006/relationships/hyperlink" Target="https://www.activepieces.com/blog/ai-trends-2024" TargetMode="External"/><Relationship Id="rId14" Type="http://schemas.openxmlformats.org/officeDocument/2006/relationships/hyperlink" Target="https://www.csoonline.com/article/3568763/global-swift-banking-network-readies-ai-platform-to-combat-cyber-threa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