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Taiwan Semiconductor Manufacturing Company sees remarkable growth due to AI chip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Taiwan Semiconductor Manufacturing Company Sees Remarkable Growth Due to AI Chip Demand</w:t>
      </w:r>
      <w:r/>
    </w:p>
    <w:p>
      <w:r/>
      <w:r>
        <w:rPr>
          <w:b/>
        </w:rPr>
        <w:t>Taipei, Taiwan —</w:t>
      </w:r>
      <w:r>
        <w:t xml:space="preserve"> Taiwan Semiconductor Manufacturing Company (TSMC), the world's leading semiconductor foundry, has reported a substantial 54% increase in profits for the third quarter. This surge is predominantly attributed to the escalating demand for chips capable of supporting artificial intelligence (AI) applications. </w:t>
      </w:r>
      <w:r/>
    </w:p>
    <w:p>
      <w:r/>
      <w:r>
        <w:t>TSMC, headquartered in Hsinchu, Taiwan, has announced a remarkable revenue of $23.5 billion for the quarter, an impressive rise of 36% compared to the previous year. This exceeded the projections set by Wall Street analysts, marking a significant financial milestone for the company. Net income reached $10.1 billion, surpassing the expectations compiled by financial data firm FactSet.</w:t>
      </w:r>
      <w:r/>
    </w:p>
    <w:p>
      <w:r/>
      <w:r>
        <w:t>The financial success of TSMC can be largely attributed to the increasing demand for its advanced 3nm and 5nm technology nodes, which are critical for both smartphones and AI applications. Wendell Huang, Chief Financial Officer of TSMC, highlighted the pivotal role this demand played in the company’s robust performance over the quarter. “Our business in the third quarter was supported by strong smartphone and AI-related demand for our industry-leading 3nm and 5nm technologies,” Huang stated.</w:t>
      </w:r>
      <w:r/>
    </w:p>
    <w:p>
      <w:r/>
      <w:r>
        <w:t>The surge in TSMC's stock was evident as its U.S.-listed shares rose by 9% on Thursday morning, following the announcement of these strong earnings. The company’s leadership has conveyed optimism about future prospects, with plans to sustain and possibly exceed current performance levels. C.C. Wei, the Chief Executive Officer, has indicated that the current demand could be met by 2025 or 2026 as production continues to ramp up.</w:t>
      </w:r>
      <w:r/>
    </w:p>
    <w:p>
      <w:r/>
      <w:r>
        <w:t>Industry analysts, particularly from Wedbush, have expressed a bullish outlook on TSMC's potential for sustained growth. In a note issued by Matt Bryson and his team, aptly titled "No End in Sight to AI Derived Strength," they articulated confidence in TSMC's ability to further expand its gross margins, which were reported at 58% for the quarter. The outlook suggests that TSMC’s revenues from AI chips could potentially triple in 2024, becoming a significant component of the company’s overall revenue stream.</w:t>
      </w:r>
      <w:r/>
    </w:p>
    <w:p>
      <w:r/>
      <w:r>
        <w:t>TSMC is projecting continued growth into the fourth quarter, with an expected revenue range of between $26.1 billion and $26.9 billion. The company anticipates maintaining a gross profit margin between 57.0% and 59.0%, maintaining or slightly exceeding the margins observed in the third quarter.</w:t>
      </w:r>
      <w:r/>
    </w:p>
    <w:p>
      <w:r/>
      <w:r>
        <w:t>As TSMC continues to navigate the growing demands of the semiconductor industry, the company stands poised at the forefront of technological innovation and financial success. The strategic focus on AI-driven technologies positions TSMC not only for ongoing success but also for leadership in the rapidly evolving semiconductor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https://finance.yahoo.com/news/chip-stocks-rally-as-tsmc-forecasts-strong-ai-demand-for-many-years-155420433.html</w:t>
        </w:r>
      </w:hyperlink>
      <w:r>
        <w:t xml:space="preserve"> - Corroborates TSMC's 54% increase in profits for the third quarter and the significant role of AI chip demand in this growth.</w:t>
      </w:r>
      <w:r/>
    </w:p>
    <w:p>
      <w:pPr>
        <w:pStyle w:val="ListNumber"/>
        <w:spacing w:line="240" w:lineRule="auto"/>
        <w:ind w:left="720"/>
      </w:pPr>
      <w:r/>
      <w:hyperlink r:id="rId11">
        <w:r>
          <w:rPr>
            <w:color w:val="0000EE"/>
            <w:u w:val="single"/>
          </w:rPr>
          <w:t>https://www.cnbc.com/2024/10/17/tsmc-q3-earnings-profit-beats-expectations-as-ai-boom-drives-54percent-hike-.html</w:t>
        </w:r>
      </w:hyperlink>
      <w:r>
        <w:t xml:space="preserve"> - Supports the 54% hike in TSMC's third-quarter profit and the impact of AI demand on their earnings.</w:t>
      </w:r>
      <w:r/>
    </w:p>
    <w:p>
      <w:pPr>
        <w:pStyle w:val="ListNumber"/>
        <w:spacing w:line="240" w:lineRule="auto"/>
        <w:ind w:left="720"/>
      </w:pPr>
      <w:r/>
      <w:hyperlink r:id="rId12">
        <w:r>
          <w:rPr>
            <w:color w:val="0000EE"/>
            <w:u w:val="single"/>
          </w:rPr>
          <w:t>https://www.reuters.com/technology/tsmc-third-quarter-profit-seen-jumping-40-strong-ai-chip-demand-2024-10-14/</w:t>
        </w:r>
      </w:hyperlink>
      <w:r>
        <w:t xml:space="preserve"> - Confirms the expectation of a significant increase in TSMC's third-quarter profit due to strong AI chip demand.</w:t>
      </w:r>
      <w:r/>
    </w:p>
    <w:p>
      <w:pPr>
        <w:pStyle w:val="ListNumber"/>
        <w:spacing w:line="240" w:lineRule="auto"/>
        <w:ind w:left="720"/>
      </w:pPr>
      <w:r/>
      <w:hyperlink r:id="rId13">
        <w:r>
          <w:rPr>
            <w:color w:val="0000EE"/>
            <w:u w:val="single"/>
          </w:rPr>
          <w:t>https://finance.yahoo.com/news/tsmc-profit-beats-estimates-during-054637360.html</w:t>
        </w:r>
      </w:hyperlink>
      <w:r>
        <w:t xml:space="preserve"> - Details TSMC's raised revenue growth target for 2024 and the strong sales of Nvidia chips vital to AI development.</w:t>
      </w:r>
      <w:r/>
    </w:p>
    <w:p>
      <w:pPr>
        <w:pStyle w:val="ListNumber"/>
        <w:spacing w:line="240" w:lineRule="auto"/>
        <w:ind w:left="720"/>
      </w:pPr>
      <w:r/>
      <w:hyperlink r:id="rId14">
        <w:r>
          <w:rPr>
            <w:color w:val="0000EE"/>
            <w:u w:val="single"/>
          </w:rPr>
          <w:t>https://www.businessinsider.com/tsmc-earnings-taiwan-semiconductor-chip-ai-chip-demand-asml-china-2024-10</w:t>
        </w:r>
      </w:hyperlink>
      <w:r>
        <w:t xml:space="preserve"> - Reports TSMC's forecast-beating 54% rise in third-quarter net profit and the role of AI demand in this growth.</w:t>
      </w:r>
      <w:r/>
    </w:p>
    <w:p>
      <w:pPr>
        <w:pStyle w:val="ListNumber"/>
        <w:spacing w:line="240" w:lineRule="auto"/>
        <w:ind w:left="720"/>
      </w:pPr>
      <w:r/>
      <w:hyperlink r:id="rId10">
        <w:r>
          <w:rPr>
            <w:color w:val="0000EE"/>
            <w:u w:val="single"/>
          </w:rPr>
          <w:t>https://finance.yahoo.com/news/chip-stocks-rally-as-tsmc-forecasts-strong-ai-demand-for-many-years-155420433.html</w:t>
        </w:r>
      </w:hyperlink>
      <w:r>
        <w:t xml:space="preserve"> - Provides details on TSMC's revenue of $23.5 billion for the quarter, a 36% rise compared to the previous year.</w:t>
      </w:r>
      <w:r/>
    </w:p>
    <w:p>
      <w:pPr>
        <w:pStyle w:val="ListNumber"/>
        <w:spacing w:line="240" w:lineRule="auto"/>
        <w:ind w:left="720"/>
      </w:pPr>
      <w:r/>
      <w:hyperlink r:id="rId11">
        <w:r>
          <w:rPr>
            <w:color w:val="0000EE"/>
            <w:u w:val="single"/>
          </w:rPr>
          <w:t>https://www.cnbc.com/2024/10/17/tsmc-q3-earnings-profit-beats-expectations-as-ai-boom-drives-54percent-hike-.html</w:t>
        </w:r>
      </w:hyperlink>
      <w:r>
        <w:t xml:space="preserve"> - Supports the financial success attributed to the demand for TSMC's advanced 3nm and 5nm technology nodes.</w:t>
      </w:r>
      <w:r/>
    </w:p>
    <w:p>
      <w:pPr>
        <w:pStyle w:val="ListNumber"/>
        <w:spacing w:line="240" w:lineRule="auto"/>
        <w:ind w:left="720"/>
      </w:pPr>
      <w:r/>
      <w:hyperlink r:id="rId13">
        <w:r>
          <w:rPr>
            <w:color w:val="0000EE"/>
            <w:u w:val="single"/>
          </w:rPr>
          <w:t>https://finance.yahoo.com/news/tsmc-profit-beats-estimates-during-054637360.html</w:t>
        </w:r>
      </w:hyperlink>
      <w:r>
        <w:t xml:space="preserve"> - Mentions the rise in TSMC's U.S.-listed shares following the strong earnings announcement.</w:t>
      </w:r>
      <w:r/>
    </w:p>
    <w:p>
      <w:pPr>
        <w:pStyle w:val="ListNumber"/>
        <w:spacing w:line="240" w:lineRule="auto"/>
        <w:ind w:left="720"/>
      </w:pPr>
      <w:r/>
      <w:hyperlink r:id="rId14">
        <w:r>
          <w:rPr>
            <w:color w:val="0000EE"/>
            <w:u w:val="single"/>
          </w:rPr>
          <w:t>https://www.businessinsider.com/tsmc-earnings-taiwan-semiconductor-chip-ai-chip-demand-asml-china-2024-10</w:t>
        </w:r>
      </w:hyperlink>
      <w:r>
        <w:t xml:space="preserve"> - Quotes C.C. Wei on the sustainability of AI demand and TSMC's production plans.</w:t>
      </w:r>
      <w:r/>
    </w:p>
    <w:p>
      <w:pPr>
        <w:pStyle w:val="ListNumber"/>
        <w:spacing w:line="240" w:lineRule="auto"/>
        <w:ind w:left="720"/>
      </w:pPr>
      <w:r/>
      <w:hyperlink r:id="rId10">
        <w:r>
          <w:rPr>
            <w:color w:val="0000EE"/>
            <w:u w:val="single"/>
          </w:rPr>
          <w:t>https://finance.yahoo.com/news/chip-stocks-rally-as-tsmc-forecasts-strong-ai-demand-for-many-years-155420433.html</w:t>
        </w:r>
      </w:hyperlink>
      <w:r>
        <w:t xml:space="preserve"> - Discusses industry analysts' bullish outlook on TSMC's potential for sustained growth driven by AI.</w:t>
      </w:r>
      <w:r/>
    </w:p>
    <w:p>
      <w:pPr>
        <w:pStyle w:val="ListNumber"/>
        <w:spacing w:line="240" w:lineRule="auto"/>
        <w:ind w:left="720"/>
      </w:pPr>
      <w:r/>
      <w:hyperlink r:id="rId13">
        <w:r>
          <w:rPr>
            <w:color w:val="0000EE"/>
            <w:u w:val="single"/>
          </w:rPr>
          <w:t>https://finance.yahoo.com/news/tsmc-profit-beats-estimates-during-054637360.html</w:t>
        </w:r>
      </w:hyperlink>
      <w:r>
        <w:t xml:space="preserve"> - Details TSMC's projected revenue range for the fourth quarter and expected gross profit margins.</w:t>
      </w:r>
      <w:r/>
    </w:p>
    <w:p>
      <w:pPr>
        <w:pStyle w:val="ListNumber"/>
        <w:spacing w:line="240" w:lineRule="auto"/>
        <w:ind w:left="720"/>
      </w:pPr>
      <w:r/>
      <w:hyperlink r:id="rId15">
        <w:r>
          <w:rPr>
            <w:color w:val="0000EE"/>
            <w:u w:val="single"/>
          </w:rPr>
          <w:t>https://www.yahoo.com/tech/tsmcs-ai-driven-boom-no-120000626.html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chip-stocks-rally-as-tsmc-forecasts-strong-ai-demand-for-many-years-155420433.html" TargetMode="External"/><Relationship Id="rId11" Type="http://schemas.openxmlformats.org/officeDocument/2006/relationships/hyperlink" Target="https://www.cnbc.com/2024/10/17/tsmc-q3-earnings-profit-beats-expectations-as-ai-boom-drives-54percent-hike-.html" TargetMode="External"/><Relationship Id="rId12" Type="http://schemas.openxmlformats.org/officeDocument/2006/relationships/hyperlink" Target="https://www.reuters.com/technology/tsmc-third-quarter-profit-seen-jumping-40-strong-ai-chip-demand-2024-10-14/" TargetMode="External"/><Relationship Id="rId13" Type="http://schemas.openxmlformats.org/officeDocument/2006/relationships/hyperlink" Target="https://finance.yahoo.com/news/tsmc-profit-beats-estimates-during-054637360.html" TargetMode="External"/><Relationship Id="rId14" Type="http://schemas.openxmlformats.org/officeDocument/2006/relationships/hyperlink" Target="https://www.businessinsider.com/tsmc-earnings-taiwan-semiconductor-chip-ai-chip-demand-asml-china-2024-10" TargetMode="External"/><Relationship Id="rId15" Type="http://schemas.openxmlformats.org/officeDocument/2006/relationships/hyperlink" Target="https://www.yahoo.com/tech/tsmcs-ai-driven-boom-no-12000062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