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the legal sector: streamlining processes and saving time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in the Legal Sector: Streamlining Processes and Saving Time</w:t>
      </w:r>
      <w:r/>
    </w:p>
    <w:p>
      <w:r/>
      <w:r>
        <w:t>In an era where efficiency and speed are paramount, the legal sector is increasingly turning to artificial intelligence (AI) to enhance business processes and overcome traditional hurdles. This trend was highlighted in this year’s Financial Times Accelerating Business series, conducted in collaboration with RSGI, which explores how organisations are leveraging technology, particularly AI, to revolutionise legal tasks.</w:t>
      </w:r>
      <w:r/>
    </w:p>
    <w:p>
      <w:r/>
      <w:r>
        <w:t>A multitude of companies have emerged as leaders in this endeavour, offering innovative solutions to some of the most cumbersome aspects of legal work. From handling commercial contracts to managing procurement and billing, AI is increasingly being integrated to reduce costs and time.</w:t>
      </w:r>
      <w:r/>
    </w:p>
    <w:p>
      <w:pPr>
        <w:pStyle w:val="Heading3"/>
      </w:pPr>
      <w:r>
        <w:t>Integrating AI into Legal Processes</w:t>
      </w:r>
      <w:r/>
    </w:p>
    <w:p>
      <w:r/>
      <w:r>
        <w:t>Various firms are making significant strides in utilising AI to streamline legal processes. ContractPodAi, a leading legal AI company, has partnered with prominent legal service providers such as Integreon, Morae, and QuisLex as well as major professional services firms PwC and KPMG. These collaborations aim to expedite AI implementation across legal outsourcing activities. ContractPodAi focuses on developing robust strategies to integrate AI, simplifying contract management tasks significantly.</w:t>
      </w:r>
      <w:r/>
    </w:p>
    <w:p>
      <w:r/>
      <w:r>
        <w:t>D2LegalTechnology has been pivotal in helping businesses navigate the European Union's AI Act. With the expertise of data and technology, D2LT supports companies in aligning their systems and protocols with the bloc's comprehensive regulatory framework for AI usage.</w:t>
      </w:r>
      <w:r/>
    </w:p>
    <w:p>
      <w:r/>
      <w:r>
        <w:t>Another noteworthy entity, Factor, has initiated the Sense Collective, a learning programme encompassing industry giants like Microsoft and Adobe, to educate in-house legal teams on AI utilisation. This initiative facilitates the swift adoption of generative AI for resolving diverse legal challenges effectively.</w:t>
      </w:r>
      <w:r/>
    </w:p>
    <w:p>
      <w:r/>
      <w:r>
        <w:t>US-based Harvey has expanded significantly, with a notable increase in customer base and employee count. Repsol, the Spanish energy company, reports that using Harvey’s technology saves its legal team around three hours per week, highlighting the tangible impact of AI in daily legal operations.</w:t>
      </w:r>
      <w:r/>
    </w:p>
    <w:p>
      <w:r/>
      <w:r>
        <w:t>LexisNexis's Lexis+ AI has enabled law firms in the United States to save substantial time in legal research by summarising and accurately citing information from various sources. Similarly, Thomson Reuters has supported corporate and legal teams in deploying generative AI for efficient contract drafting and review, exemplified by Unilever’s accelerated contract handling.</w:t>
      </w:r>
      <w:r/>
    </w:p>
    <w:p>
      <w:pPr>
        <w:pStyle w:val="Heading3"/>
      </w:pPr>
      <w:r>
        <w:t>Enhancing Contract Management</w:t>
      </w:r>
      <w:r/>
    </w:p>
    <w:p>
      <w:r/>
      <w:r>
        <w:t>Integration of AI in contract management is yielding remarkable results. The multinational professional services firm Deloitte has optimised contract procedures for Astellas, a Japanese pharmaceutical company, cutting down the time to finalise contracts by 20%.</w:t>
      </w:r>
      <w:r/>
    </w:p>
    <w:p>
      <w:r/>
      <w:r>
        <w:t>Integreon, a pioneer among alternative legal services providers, has embedded generative AI into its services through partnerships with The Contract Network and ContractPodAi. This facilitated a major transition of 100,000 documents in a fraction of the expected time.</w:t>
      </w:r>
      <w:r/>
    </w:p>
    <w:p>
      <w:pPr>
        <w:pStyle w:val="Heading3"/>
      </w:pPr>
      <w:r>
        <w:t>Procurement, Billing, and Legal Data Standardisation</w:t>
      </w:r>
      <w:r/>
    </w:p>
    <w:p>
      <w:r/>
      <w:r>
        <w:t>Brightflag, known for legal cost management, offers an AI-enabled assistant that aids in-house legal teams in detailed, rapid analysis of legal expenditure. Meanwhile, Persuit, a platform dedicated to sourcing law firms, has demonstrated significant cost savings for clients like Heineken, showcasing AI’s potential in financial management within legal frameworks.</w:t>
      </w:r>
      <w:r/>
    </w:p>
    <w:p>
      <w:r/>
      <w:r>
        <w:t>In the realm of legal data, standardisation initiatives are also underway. Law Insider, boasting a vast user base, has introduced contract standards that are accessible to all registered members. Similarly, Noslegal and Soli initiatives are working towards creating universally applicable legal data classification systems, enhancing the efficiency of data handling across the legal industry.</w:t>
      </w:r>
      <w:r/>
    </w:p>
    <w:p>
      <w:r/>
      <w:r>
        <w:t>As these examples demonstrate, AI's integration into legal structures is not only transforming how tasks are executed but also promoting cost-efficiency and consistency across the board. The initiatives highlighted by RSGI's research underscore a paradigm shift in the sector, powered by innovative AI solutions that redefine traditional legal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https://unitedlex.com/insights/5-ways-technology-for-lawyers-streamline-processes/</w:t>
        </w:r>
      </w:hyperlink>
      <w:r>
        <w:t xml:space="preserve"> - This article explains how AI-driven eDiscovery platforms streamline early case assessment, contract management, and communication, reducing time and costs in legal processes.</w:t>
      </w:r>
      <w:r/>
    </w:p>
    <w:p>
      <w:pPr>
        <w:pStyle w:val="ListNumber"/>
        <w:spacing w:line="240" w:lineRule="auto"/>
        <w:ind w:left="720"/>
      </w:pPr>
      <w:r/>
      <w:hyperlink r:id="rId11">
        <w:r>
          <w:rPr>
            <w:color w:val="0000EE"/>
            <w:u w:val="single"/>
          </w:rPr>
          <w:t>https://www.streamline.ai</w:t>
        </w:r>
      </w:hyperlink>
      <w:r>
        <w:t xml:space="preserve"> - Streamline AI's software automates legal request intake, review, and approval processes, enhancing efficiency and collaboration between legal teams and business stakeholders.</w:t>
      </w:r>
      <w:r/>
    </w:p>
    <w:p>
      <w:pPr>
        <w:pStyle w:val="ListNumber"/>
        <w:spacing w:line="240" w:lineRule="auto"/>
        <w:ind w:left="720"/>
      </w:pPr>
      <w:r/>
      <w:hyperlink r:id="rId12">
        <w:r>
          <w:rPr>
            <w:color w:val="0000EE"/>
            <w:u w:val="single"/>
          </w:rPr>
          <w:t>https://ideausher.com/blog/ai-for-legal-research/</w:t>
        </w:r>
      </w:hyperlink>
      <w:r>
        <w:t xml:space="preserve"> - This blog post discusses how AI streamlines legal research by automating tasks like document review, case law analysis, and contract review, reducing time and costs.</w:t>
      </w:r>
      <w:r/>
    </w:p>
    <w:p>
      <w:pPr>
        <w:pStyle w:val="ListNumber"/>
        <w:spacing w:line="240" w:lineRule="auto"/>
        <w:ind w:left="720"/>
      </w:pPr>
      <w:r/>
      <w:hyperlink r:id="rId13">
        <w:r>
          <w:rPr>
            <w:color w:val="0000EE"/>
            <w:u w:val="single"/>
          </w:rPr>
          <w:t>https://pro.bloomberglaw.com/insights/technology/how-is-ai-changing-the-legal-profession/</w:t>
        </w:r>
      </w:hyperlink>
      <w:r>
        <w:t xml:space="preserve"> - The article highlights how AI is changing the legal profession by automating routine tasks, enhancing legal research, and reducing litigation costs, while also discussing potential challenges like bias and privacy concerns.</w:t>
      </w:r>
      <w:r/>
    </w:p>
    <w:p>
      <w:pPr>
        <w:pStyle w:val="ListNumber"/>
        <w:spacing w:line="240" w:lineRule="auto"/>
        <w:ind w:left="720"/>
      </w:pPr>
      <w:r/>
      <w:hyperlink r:id="rId14">
        <w:r>
          <w:rPr>
            <w:color w:val="0000EE"/>
            <w:u w:val="single"/>
          </w:rPr>
          <w:t>https://www.americanbar.org/news/abanews/publications/youraba/2017/september-2017/7-ways-artificial-intelligence-can-benefit-your-law-firm/</w:t>
        </w:r>
      </w:hyperlink>
      <w:r>
        <w:t xml:space="preserve"> - This article outlines seven ways AI benefits law firms, including earlier risk assessment, automatic document comparison, and enhanced productivity.</w:t>
      </w:r>
      <w:r/>
    </w:p>
    <w:p>
      <w:pPr>
        <w:pStyle w:val="ListNumber"/>
        <w:spacing w:line="240" w:lineRule="auto"/>
        <w:ind w:left="720"/>
      </w:pPr>
      <w:r/>
      <w:hyperlink r:id="rId10">
        <w:r>
          <w:rPr>
            <w:color w:val="0000EE"/>
            <w:u w:val="single"/>
          </w:rPr>
          <w:t>https://unitedlex.com/insights/5-ways-technology-for-lawyers-streamline-processes/</w:t>
        </w:r>
      </w:hyperlink>
      <w:r>
        <w:t xml:space="preserve"> - The article discusses integrated risk management using AI, which helps in proactive risk identification and incident response, protecting data integrity and communication.</w:t>
      </w:r>
      <w:r/>
    </w:p>
    <w:p>
      <w:pPr>
        <w:pStyle w:val="ListNumber"/>
        <w:spacing w:line="240" w:lineRule="auto"/>
        <w:ind w:left="720"/>
      </w:pPr>
      <w:r/>
      <w:hyperlink r:id="rId11">
        <w:r>
          <w:rPr>
            <w:color w:val="0000EE"/>
            <w:u w:val="single"/>
          </w:rPr>
          <w:t>https://www.streamline.ai</w:t>
        </w:r>
      </w:hyperlink>
      <w:r>
        <w:t xml:space="preserve"> - Streamline AI's platform provides real-time visibility and reporting, helping legal teams manage metrics and make data-driven decisions, which aligns with the need for efficient legal data standardisation.</w:t>
      </w:r>
      <w:r/>
    </w:p>
    <w:p>
      <w:pPr>
        <w:pStyle w:val="ListNumber"/>
        <w:spacing w:line="240" w:lineRule="auto"/>
        <w:ind w:left="720"/>
      </w:pPr>
      <w:r/>
      <w:hyperlink r:id="rId12">
        <w:r>
          <w:rPr>
            <w:color w:val="0000EE"/>
            <w:u w:val="single"/>
          </w:rPr>
          <w:t>https://ideausher.com/blog/ai-for-legal-research/</w:t>
        </w:r>
      </w:hyperlink>
      <w:r>
        <w:t xml:space="preserve"> - AI-powered tools like LawGeex and LegalSifter streamline contract review and legal research, ensuring greater accuracy and consistency, which is crucial for contract management and legal data standardisation.</w:t>
      </w:r>
      <w:r/>
    </w:p>
    <w:p>
      <w:pPr>
        <w:pStyle w:val="ListNumber"/>
        <w:spacing w:line="240" w:lineRule="auto"/>
        <w:ind w:left="720"/>
      </w:pPr>
      <w:r/>
      <w:hyperlink r:id="rId13">
        <w:r>
          <w:rPr>
            <w:color w:val="0000EE"/>
            <w:u w:val="single"/>
          </w:rPr>
          <w:t>https://pro.bloomberglaw.com/insights/technology/how-is-ai-changing-the-legal-profession/</w:t>
        </w:r>
      </w:hyperlink>
      <w:r>
        <w:t xml:space="preserve"> - The article mentions AI's role in generative legal writing and predictive modeling, which can be applied to procurement, billing, and legal data standardisation to enhance efficiency.</w:t>
      </w:r>
      <w:r/>
    </w:p>
    <w:p>
      <w:pPr>
        <w:pStyle w:val="ListNumber"/>
        <w:spacing w:line="240" w:lineRule="auto"/>
        <w:ind w:left="720"/>
      </w:pPr>
      <w:r/>
      <w:hyperlink r:id="rId14">
        <w:r>
          <w:rPr>
            <w:color w:val="0000EE"/>
            <w:u w:val="single"/>
          </w:rPr>
          <w:t>https://www.americanbar.org/news/abanews/publications/youraba/2017/september-2017/7-ways-artificial-intelligence-can-benefit-your-law-firm/</w:t>
        </w:r>
      </w:hyperlink>
      <w:r>
        <w:t xml:space="preserve"> - AI improves organizational and logical structure, enabling faster identification of gaps in documents and enhancing overall legal process efficiency, including procurement and billing.</w:t>
      </w:r>
      <w:r/>
    </w:p>
    <w:p>
      <w:pPr>
        <w:pStyle w:val="ListNumber"/>
        <w:spacing w:line="240" w:lineRule="auto"/>
        <w:ind w:left="720"/>
      </w:pPr>
      <w:r/>
      <w:hyperlink r:id="rId10">
        <w:r>
          <w:rPr>
            <w:color w:val="0000EE"/>
            <w:u w:val="single"/>
          </w:rPr>
          <w:t>https://unitedlex.com/insights/5-ways-technology-for-lawyers-streamline-processes/</w:t>
        </w:r>
      </w:hyperlink>
      <w:r>
        <w:t xml:space="preserve"> - The article highlights how AI-driven technology helps in automating contract processes and workflows, reducing sales cycles and increasing department workload capacity.</w:t>
      </w:r>
      <w:r/>
    </w:p>
    <w:p>
      <w:pPr>
        <w:pStyle w:val="ListNumber"/>
        <w:spacing w:line="240" w:lineRule="auto"/>
        <w:ind w:left="720"/>
      </w:pPr>
      <w:r/>
      <w:hyperlink r:id="rId15">
        <w:r>
          <w:rPr>
            <w:color w:val="0000EE"/>
            <w:u w:val="single"/>
          </w:rPr>
          <w:t>https://www.ft.com/content/6c251704-a17b-43be-b65d-18f3b2f26fb5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nitedlex.com/insights/5-ways-technology-for-lawyers-streamline-processes/" TargetMode="External"/><Relationship Id="rId11" Type="http://schemas.openxmlformats.org/officeDocument/2006/relationships/hyperlink" Target="https://www.streamline.ai" TargetMode="External"/><Relationship Id="rId12" Type="http://schemas.openxmlformats.org/officeDocument/2006/relationships/hyperlink" Target="https://ideausher.com/blog/ai-for-legal-research/" TargetMode="External"/><Relationship Id="rId13" Type="http://schemas.openxmlformats.org/officeDocument/2006/relationships/hyperlink" Target="https://pro.bloomberglaw.com/insights/technology/how-is-ai-changing-the-legal-profession/" TargetMode="External"/><Relationship Id="rId14" Type="http://schemas.openxmlformats.org/officeDocument/2006/relationships/hyperlink" Target="https://www.americanbar.org/news/abanews/publications/youraba/2017/september-2017/7-ways-artificial-intelligence-can-benefit-your-law-firm/" TargetMode="External"/><Relationship Id="rId15" Type="http://schemas.openxmlformats.org/officeDocument/2006/relationships/hyperlink" Target="https://www.ft.com/content/6c251704-a17b-43be-b65d-18f3b2f26fb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