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adoption presents opportunities and challenges for UK SMEs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evolution of artificial intelligence (AI) is presenting both opportunities and challenges for small and medium-sized enterprises (SMEs) in the United Kingdom. According to the latest SME IT Trends report compiled by JumpCloud, the adoption of AI is increasingly viewed as integral to business success, with significant benefits such as streamlined operations and enhanced user experiences. However, this technology's swift development is accompanied by rising security concerns.</w:t>
      </w:r>
      <w:r/>
    </w:p>
    <w:p>
      <w:r/>
      <w:r>
        <w:t>The report highlights that an overwhelming 81% of SMEs now support investing in AI initiatives for information technology, a noticeable increase from 70% earlier in 2024. Additionally, 75% of these businesses regard AI as a net positive for their operations. This positive sentiment has spurred anticipation, with approximately 34% of UK respondents planning to implement AI solutions within the next six months.</w:t>
      </w:r>
      <w:r/>
    </w:p>
    <w:p>
      <w:r/>
      <w:r>
        <w:t>Despite this enthusiasm, the integration of AI into business operations is not without its complications. Nearly 25% of UK SMEs have reported experiencing AI-generated cyber-attacks so far in 2024. Consequently, security has emerged as the foremost challenge, with 61% of SME respondents identifying it as a primary concern. This anxiety is further underscored by the finding that 64% of surveyed SMEs feel that AI threats are advancing faster than their ability to effectively counteract them.</w:t>
      </w:r>
      <w:r/>
    </w:p>
    <w:p>
      <w:r/>
      <w:r>
        <w:t>Financial preparedness in the face of potential cyber threats seems to be a priority for nearly three-quarters (73%) of the SMEs surveyed, who consider themselves ready to manage a cyber-attack financially. However, there remains a disparity, as 28% anticipate a reduction in cybersecurity spending, raising concerns over potential elevated risks among 69% of the respondents.</w:t>
      </w:r>
      <w:r/>
    </w:p>
    <w:p>
      <w:r/>
      <w:r>
        <w:t>To navigate these challenges, many UK SMEs are turning to managed service providers (MSPs). It is reported that 66% of SMEs intend to ramp up investment in MSPs over the next year. This move reflects an increasing reliance on external expertise to facilitate AI integration and improve security measures.</w:t>
      </w:r>
      <w:r/>
    </w:p>
    <w:p>
      <w:r/>
      <w:r>
        <w:t>Amidst the rise in generative AI tools, such as ChatGPT, many SMEs face the challenge of 'shadow AI', where unsanctioned AI use can complicate IT structures and resources further. A growing focus on governance and strategic adoption is essential as AI continues to expand its influence across business processes.</w:t>
      </w:r>
      <w:r/>
    </w:p>
    <w:p>
      <w:r/>
      <w:r>
        <w:t>Ben Schreiner, SMB Head of Business Innovation at AWS, advises cautious and strategic AI investment. He notes the importance of aligning AI initiatives with specific business and customer challenges and conducting thorough return on investment assessments to ensure that AI benefits outweigh the risks and costs involved.</w:t>
      </w:r>
      <w:r/>
    </w:p>
    <w:p>
      <w:r/>
      <w:r>
        <w:t>The overall outlook suggests that while AI provides substantial advantages for SMEs, careful planning and robust security measures are crucial to harness its full potential without compromising business integrity. With SMEs making up 99% of UK private sector businesses, their proactive and managed participation in AI adoption not only enhances individual business capabilities but also strengthens the UK's global position in AI implementation and regulation.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https://datacentrereview.com/2024/10/how-uk-smes-can-balance-ai-adoption-and-security/</w:t>
        </w:r>
      </w:hyperlink>
      <w:r>
        <w:t xml:space="preserve"> - Corroborates the increasing adoption of AI among UK SMEs, the benefits such as streamlined operations, and the rising security concerns.</w:t>
      </w:r>
      <w:r/>
    </w:p>
    <w:p>
      <w:pPr>
        <w:pStyle w:val="ListNumber"/>
        <w:spacing w:line="240" w:lineRule="auto"/>
        <w:ind w:left="720"/>
      </w:pPr>
      <w:r/>
      <w:hyperlink r:id="rId10">
        <w:r>
          <w:rPr>
            <w:color w:val="0000EE"/>
            <w:u w:val="single"/>
          </w:rPr>
          <w:t>https://datacentrereview.com/2024/10/how-uk-smes-can-balance-ai-adoption-and-security/</w:t>
        </w:r>
      </w:hyperlink>
      <w:r>
        <w:t xml:space="preserve"> - Supports the statistic that 81% of SMEs support investing in AI initiatives and 75% view AI as a net positive.</w:t>
      </w:r>
      <w:r/>
    </w:p>
    <w:p>
      <w:pPr>
        <w:pStyle w:val="ListNumber"/>
        <w:spacing w:line="240" w:lineRule="auto"/>
        <w:ind w:left="720"/>
      </w:pPr>
      <w:r/>
      <w:hyperlink r:id="rId10">
        <w:r>
          <w:rPr>
            <w:color w:val="0000EE"/>
            <w:u w:val="single"/>
          </w:rPr>
          <w:t>https://datacentrereview.com/2024/10/how-uk-smes-can-balance-ai-adoption-and-security/</w:t>
        </w:r>
      </w:hyperlink>
      <w:r>
        <w:t xml:space="preserve"> - Confirms that 34% of UK respondents plan to implement AI solutions within the next six months.</w:t>
      </w:r>
      <w:r/>
    </w:p>
    <w:p>
      <w:pPr>
        <w:pStyle w:val="ListNumber"/>
        <w:spacing w:line="240" w:lineRule="auto"/>
        <w:ind w:left="720"/>
      </w:pPr>
      <w:r/>
      <w:hyperlink r:id="rId10">
        <w:r>
          <w:rPr>
            <w:color w:val="0000EE"/>
            <w:u w:val="single"/>
          </w:rPr>
          <w:t>https://datacentrereview.com/2024/10/how-uk-smes-can-balance-ai-adoption-and-security/</w:t>
        </w:r>
      </w:hyperlink>
      <w:r>
        <w:t xml:space="preserve"> - Highlights that nearly 25% of UK SMEs have experienced AI-generated cyber-attacks and the growing security concerns.</w:t>
      </w:r>
      <w:r/>
    </w:p>
    <w:p>
      <w:pPr>
        <w:pStyle w:val="ListNumber"/>
        <w:spacing w:line="240" w:lineRule="auto"/>
        <w:ind w:left="720"/>
      </w:pPr>
      <w:r/>
      <w:hyperlink r:id="rId11">
        <w:r>
          <w:rPr>
            <w:color w:val="0000EE"/>
            <w:u w:val="single"/>
          </w:rPr>
          <w:t>https://jumpcloud.com/press/jumpclouds-q1-2024-sme-it-trends-report-reveals-ai-optimism-tempered-by-security-concerns</w:t>
        </w:r>
      </w:hyperlink>
      <w:r>
        <w:t xml:space="preserve"> - Supports the finding that 61% of SME respondents identify security as a primary concern and AI threats advancing faster than their ability to counteract them.</w:t>
      </w:r>
      <w:r/>
    </w:p>
    <w:p>
      <w:pPr>
        <w:pStyle w:val="ListNumber"/>
        <w:spacing w:line="240" w:lineRule="auto"/>
        <w:ind w:left="720"/>
      </w:pPr>
      <w:r/>
      <w:hyperlink r:id="rId11">
        <w:r>
          <w:rPr>
            <w:color w:val="0000EE"/>
            <w:u w:val="single"/>
          </w:rPr>
          <w:t>https://jumpcloud.com/press/jumpclouds-q1-2024-sme-it-trends-report-reveals-ai-optimism-tempered-by-security-concerns</w:t>
        </w:r>
      </w:hyperlink>
      <w:r>
        <w:t xml:space="preserve"> - Corroborates the financial preparedness and concerns over cybersecurity spending among SMEs.</w:t>
      </w:r>
      <w:r/>
    </w:p>
    <w:p>
      <w:pPr>
        <w:pStyle w:val="ListNumber"/>
        <w:spacing w:line="240" w:lineRule="auto"/>
        <w:ind w:left="720"/>
      </w:pPr>
      <w:r/>
      <w:hyperlink r:id="rId12">
        <w:r>
          <w:rPr>
            <w:color w:val="0000EE"/>
            <w:u w:val="single"/>
          </w:rPr>
          <w:t>https://jumpcloud.com/blog/sme-it-and-ai-implementation-approach</w:t>
        </w:r>
      </w:hyperlink>
      <w:r>
        <w:t xml:space="preserve"> - Explains the increasing reliance on managed service providers (MSPs) to facilitate AI integration and improve security measures.</w:t>
      </w:r>
      <w:r/>
    </w:p>
    <w:p>
      <w:pPr>
        <w:pStyle w:val="ListNumber"/>
        <w:spacing w:line="240" w:lineRule="auto"/>
        <w:ind w:left="720"/>
      </w:pPr>
      <w:r/>
      <w:hyperlink r:id="rId12">
        <w:r>
          <w:rPr>
            <w:color w:val="0000EE"/>
            <w:u w:val="single"/>
          </w:rPr>
          <w:t>https://jumpcloud.com/blog/sme-it-and-ai-implementation-approach</w:t>
        </w:r>
      </w:hyperlink>
      <w:r>
        <w:t xml:space="preserve"> - Discusses the challenge of 'shadow AI' and the need for governance and strategic adoption of AI.</w:t>
      </w:r>
      <w:r/>
    </w:p>
    <w:p>
      <w:pPr>
        <w:pStyle w:val="ListNumber"/>
        <w:spacing w:line="240" w:lineRule="auto"/>
        <w:ind w:left="720"/>
      </w:pPr>
      <w:r/>
      <w:hyperlink r:id="rId12">
        <w:r>
          <w:rPr>
            <w:color w:val="0000EE"/>
            <w:u w:val="single"/>
          </w:rPr>
          <w:t>https://jumpcloud.com/blog/sme-it-and-ai-implementation-approach</w:t>
        </w:r>
      </w:hyperlink>
      <w:r>
        <w:t xml:space="preserve"> - Quotes Ben Schreiner on the importance of aligning AI initiatives with specific business and customer challenges and conducting thorough ROI assessments.</w:t>
      </w:r>
      <w:r/>
    </w:p>
    <w:p>
      <w:pPr>
        <w:pStyle w:val="ListNumber"/>
        <w:spacing w:line="240" w:lineRule="auto"/>
        <w:ind w:left="720"/>
      </w:pPr>
      <w:r/>
      <w:hyperlink r:id="rId13">
        <w:r>
          <w:rPr>
            <w:color w:val="0000EE"/>
            <w:u w:val="single"/>
          </w:rPr>
          <w:t>https://jumpcloud.com/blog/sme-it-report-q3-2024</w:t>
        </w:r>
      </w:hyperlink>
      <w:r>
        <w:t xml:space="preserve"> - Supports the overall outlook that careful planning and robust security measures are crucial for harnessing AI's full potential without compromising business integrity.</w:t>
      </w:r>
      <w:r/>
    </w:p>
    <w:p>
      <w:pPr>
        <w:pStyle w:val="ListNumber"/>
        <w:spacing w:line="240" w:lineRule="auto"/>
        <w:ind w:left="720"/>
      </w:pPr>
      <w:r/>
      <w:hyperlink r:id="rId13">
        <w:r>
          <w:rPr>
            <w:color w:val="0000EE"/>
            <w:u w:val="single"/>
          </w:rPr>
          <w:t>https://jumpcloud.com/blog/sme-it-report-q3-2024</w:t>
        </w:r>
      </w:hyperlink>
      <w:r>
        <w:t xml:space="preserve"> - Highlights the significance of SMEs in the UK private sector and their role in enhancing the UK's global position in AI implementation and regulation.</w:t>
      </w:r>
      <w:r/>
    </w:p>
    <w:p>
      <w:pPr>
        <w:pStyle w:val="ListNumber"/>
        <w:spacing w:line="240" w:lineRule="auto"/>
        <w:ind w:left="720"/>
      </w:pPr>
      <w:r/>
      <w:hyperlink r:id="rId14">
        <w:r>
          <w:rPr>
            <w:color w:val="0000EE"/>
            <w:u w:val="single"/>
          </w:rPr>
          <w:t>https://businessinfomag.uk/B2B-Technology/is-the-speed-of-ai-development-leaving-uk-smes-struggling-to-plug-security-gaps-by-sean-gill-jumpcloud/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centrereview.com/2024/10/how-uk-smes-can-balance-ai-adoption-and-security/" TargetMode="External"/><Relationship Id="rId11" Type="http://schemas.openxmlformats.org/officeDocument/2006/relationships/hyperlink" Target="https://jumpcloud.com/press/jumpclouds-q1-2024-sme-it-trends-report-reveals-ai-optimism-tempered-by-security-concerns" TargetMode="External"/><Relationship Id="rId12" Type="http://schemas.openxmlformats.org/officeDocument/2006/relationships/hyperlink" Target="https://jumpcloud.com/blog/sme-it-and-ai-implementation-approach" TargetMode="External"/><Relationship Id="rId13" Type="http://schemas.openxmlformats.org/officeDocument/2006/relationships/hyperlink" Target="https://jumpcloud.com/blog/sme-it-report-q3-2024" TargetMode="External"/><Relationship Id="rId14" Type="http://schemas.openxmlformats.org/officeDocument/2006/relationships/hyperlink" Target="https://businessinfomag.uk/B2B-Technology/is-the-speed-of-ai-development-leaving-uk-smes-struggling-to-plug-security-gaps-by-sean-gill-jumpclo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