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and robotics take centre stage at Gitex Global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influence of artificial intelligence (AI) and robotics was a prominent theme at Gitex Global 2023, described by its organisers as the world's largest technology event. The exhibition was held over the course of a week, from Monday to Friday, at the Dubai World Trade Centre in the United Arab Emirates.</w:t>
      </w:r>
      <w:r/>
    </w:p>
    <w:p>
      <w:r/>
      <w:r>
        <w:t>Trixie LohMirmand, the executive vice president of the Dubai World Trade Centre and CEO of KAOUN International, highlighted the event's emphasis on AI and deep technology as particularly thrilling. "A lot of companies and industries are now attempting to leverage AI," LohMirmand noted, citing its rising application in previously underserved sectors like healthcare.</w:t>
      </w:r>
      <w:r/>
    </w:p>
    <w:p>
      <w:r/>
      <w:r>
        <w:t>AI's significance was echoed by Patrick Dennis, CEO of US-based telecommunications giant Avaya, who compared the transformative potential of AI to that of the industrial revolution. Dennis remarked, "There hasn’t been a shift capable of moving worldwide GDP like this in a very, very long time." He suggested that AI presents businesses with opportunities to exceed their competitors, innovate new markets, and foster growth.</w:t>
      </w:r>
      <w:r/>
    </w:p>
    <w:p>
      <w:r/>
      <w:r>
        <w:t>Having first opened its doors in 1981 as the Gulf Computer Exhibition, Gitex has dramatically expanded over its 44 editions. This year's event occupied 40 halls, with over 6,500 exhibitors, 1,800 startups, and 1,200 investors, drawing participants from 180 different countries. In addition to its main station in Dubai, Gitex has inspired iterations in Germany, Singapore, and Morocco.</w:t>
      </w:r>
      <w:r/>
    </w:p>
    <w:p>
      <w:r/>
      <w:r>
        <w:t>A noteworthy participant this year was Dubai-based company Xpanceo, which introduced new prototypes of its smart contact lenses. These lenses can display augmented reality (AR) content while using merely 1 to 3 microwatts of power—up to 300 times less than conventional AR glasses consume. Another version of the prototype could transmit data directly into the lens, enabling it to interact with information from biometric sensors situated on the body.</w:t>
      </w:r>
      <w:r/>
    </w:p>
    <w:p>
      <w:r/>
      <w:r>
        <w:t>The exhibition also saw the debut of Maha, an Emirati humanoid robot designed for teaching, and Mand.ro, an innovative and affordable robotic prosthetic hand developed from South Korea. The Mand.ro prosthetic offers significant customisation options and represents a cost-effective alternative at a starting price of $1,000, considerably undercutting the current market prices for such technology.</w:t>
      </w:r>
      <w:r/>
    </w:p>
    <w:p>
      <w:r/>
      <w:r>
        <w:t>Looking ahead, Gitex is planning to expand its global reach further by launching an edition in Nigeria next year, a nation described by LohMirmand as "a future AI superpower." The anticipated event marks a broader trend of emerging countries actively pursuing digital transformation and showcases a strong ambition to accelerate technological advancement.</w:t>
      </w:r>
      <w:r/>
    </w:p>
    <w:p>
      <w:r/>
      <w:r>
        <w:t>Gitex Global 2023 underscored the relentless momentum of technological innovation, with AI and robotics spearheading developments across multiple industries and regions. The event serves as a platform for companies to unveil cutting-edge advancements and for nations to pursue inclusivity in the rapidly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https://www.gitex.com/ai</w:t>
        </w:r>
      </w:hyperlink>
      <w:r>
        <w:t xml:space="preserve"> - Highlights the emphasis on AI and deep technology at GITEX GLOBAL, including its application in various sectors like healthcare.</w:t>
      </w:r>
      <w:r/>
    </w:p>
    <w:p>
      <w:pPr>
        <w:pStyle w:val="ListNumber"/>
        <w:spacing w:line="240" w:lineRule="auto"/>
        <w:ind w:left="720"/>
      </w:pPr>
      <w:r/>
      <w:hyperlink r:id="rId11">
        <w:r>
          <w:rPr>
            <w:color w:val="0000EE"/>
            <w:u w:val="single"/>
          </w:rPr>
          <w:t>https://www.brecorder.com/news/40328069</w:t>
        </w:r>
      </w:hyperlink>
      <w:r>
        <w:t xml:space="preserve"> - Provides details on the scale of GITEX Global 2024, including the number of exhibitors, startups, and investors, and the global participation.</w:t>
      </w:r>
      <w:r/>
    </w:p>
    <w:p>
      <w:pPr>
        <w:pStyle w:val="ListNumber"/>
        <w:spacing w:line="240" w:lineRule="auto"/>
        <w:ind w:left="720"/>
      </w:pPr>
      <w:r/>
      <w:hyperlink r:id="rId11">
        <w:r>
          <w:rPr>
            <w:color w:val="0000EE"/>
            <w:u w:val="single"/>
          </w:rPr>
          <w:t>https://www.brecorder.com/news/40328069</w:t>
        </w:r>
      </w:hyperlink>
      <w:r>
        <w:t xml:space="preserve"> - Mentions the transformative potential of AI and its impact on global GDP, aligning with Patrick Dennis's comparison to the industrial revolution.</w:t>
      </w:r>
      <w:r/>
    </w:p>
    <w:p>
      <w:pPr>
        <w:pStyle w:val="ListNumber"/>
        <w:spacing w:line="240" w:lineRule="auto"/>
        <w:ind w:left="720"/>
      </w:pPr>
      <w:r/>
      <w:hyperlink r:id="rId12">
        <w:r>
          <w:rPr>
            <w:color w:val="0000EE"/>
            <w:u w:val="single"/>
          </w:rPr>
          <w:t>https://www.gitex.com/News/gitex-global-expand-north-star-2023-centre-worlds-attention-on-booming-ai-economy</w:t>
        </w:r>
      </w:hyperlink>
      <w:r>
        <w:t xml:space="preserve"> - Describes the expansion of GITEX GLOBAL over its 44 editions and its current scale, including the number of halls and participants.</w:t>
      </w:r>
      <w:r/>
    </w:p>
    <w:p>
      <w:pPr>
        <w:pStyle w:val="ListNumber"/>
        <w:spacing w:line="240" w:lineRule="auto"/>
        <w:ind w:left="720"/>
      </w:pPr>
      <w:r/>
      <w:hyperlink r:id="rId11">
        <w:r>
          <w:rPr>
            <w:color w:val="0000EE"/>
            <w:u w:val="single"/>
          </w:rPr>
          <w:t>https://www.brecorder.com/news/40328069</w:t>
        </w:r>
      </w:hyperlink>
      <w:r>
        <w:t xml:space="preserve"> - Details the global reach of GITEX, including its iterations in other countries and the upcoming edition in Nigeria.</w:t>
      </w:r>
      <w:r/>
    </w:p>
    <w:p>
      <w:pPr>
        <w:pStyle w:val="ListNumber"/>
        <w:spacing w:line="240" w:lineRule="auto"/>
        <w:ind w:left="720"/>
      </w:pPr>
      <w:r/>
      <w:hyperlink r:id="rId13">
        <w:r>
          <w:rPr>
            <w:color w:val="0000EE"/>
            <w:u w:val="single"/>
          </w:rPr>
          <w:t>https://techhq.com/2023/10/how-did-gitex-2023-showcase-ai/</w:t>
        </w:r>
      </w:hyperlink>
      <w:r>
        <w:t xml:space="preserve"> - Highlights the debut of innovative AI and robotics products, such as the Dubai Police's autonomous patrol car and other AI innovations.</w:t>
      </w:r>
      <w:r/>
    </w:p>
    <w:p>
      <w:pPr>
        <w:pStyle w:val="ListNumber"/>
        <w:spacing w:line="240" w:lineRule="auto"/>
        <w:ind w:left="720"/>
      </w:pPr>
      <w:r/>
      <w:hyperlink r:id="rId12">
        <w:r>
          <w:rPr>
            <w:color w:val="0000EE"/>
            <w:u w:val="single"/>
          </w:rPr>
          <w:t>https://www.gitex.com/News/gitex-global-expand-north-star-2023-centre-worlds-attention-on-booming-ai-economy</w:t>
        </w:r>
      </w:hyperlink>
      <w:r>
        <w:t xml:space="preserve"> - Mentions the participation of companies like Huawei and Microsoft, and their focus on AI and digital transformation.</w:t>
      </w:r>
      <w:r/>
    </w:p>
    <w:p>
      <w:pPr>
        <w:pStyle w:val="ListNumber"/>
        <w:spacing w:line="240" w:lineRule="auto"/>
        <w:ind w:left="720"/>
      </w:pPr>
      <w:r/>
      <w:hyperlink r:id="rId13">
        <w:r>
          <w:rPr>
            <w:color w:val="0000EE"/>
            <w:u w:val="single"/>
          </w:rPr>
          <w:t>https://techhq.com/2023/10/how-did-gitex-2023-showcase-ai/</w:t>
        </w:r>
      </w:hyperlink>
      <w:r>
        <w:t xml:space="preserve"> - Discusses the UAE's National Artificial Intelligence Strategy 2031 and the country's focus on AI governance and innovation.</w:t>
      </w:r>
      <w:r/>
    </w:p>
    <w:p>
      <w:pPr>
        <w:pStyle w:val="ListNumber"/>
        <w:spacing w:line="240" w:lineRule="auto"/>
        <w:ind w:left="720"/>
      </w:pPr>
      <w:r/>
      <w:hyperlink r:id="rId11">
        <w:r>
          <w:rPr>
            <w:color w:val="0000EE"/>
            <w:u w:val="single"/>
          </w:rPr>
          <w:t>https://www.brecorder.com/news/40328069</w:t>
        </w:r>
      </w:hyperlink>
      <w:r>
        <w:t xml:space="preserve"> - Details the various themes and focus areas of GITEX GLOBAL, including AI, cybersecurity, data centers, and future mobility.</w:t>
      </w:r>
      <w:r/>
    </w:p>
    <w:p>
      <w:pPr>
        <w:pStyle w:val="ListNumber"/>
        <w:spacing w:line="240" w:lineRule="auto"/>
        <w:ind w:left="720"/>
      </w:pPr>
      <w:r/>
      <w:hyperlink r:id="rId12">
        <w:r>
          <w:rPr>
            <w:color w:val="0000EE"/>
            <w:u w:val="single"/>
          </w:rPr>
          <w:t>https://www.gitex.com/News/gitex-global-expand-north-star-2023-centre-worlds-attention-on-booming-ai-economy</w:t>
        </w:r>
      </w:hyperlink>
      <w:r>
        <w:t xml:space="preserve"> - Highlights the role of GITEX GLOBAL in shaping the future of AI and its transformative applications across various industries.</w:t>
      </w:r>
      <w:r/>
    </w:p>
    <w:p>
      <w:pPr>
        <w:pStyle w:val="ListNumber"/>
        <w:spacing w:line="240" w:lineRule="auto"/>
        <w:ind w:left="720"/>
      </w:pPr>
      <w:r/>
      <w:hyperlink r:id="rId13">
        <w:r>
          <w:rPr>
            <w:color w:val="0000EE"/>
            <w:u w:val="single"/>
          </w:rPr>
          <w:t>https://techhq.com/2023/10/how-did-gitex-2023-showcase-ai/</w:t>
        </w:r>
      </w:hyperlink>
      <w:r>
        <w:t xml:space="preserve"> - Mentions the global consensus on AI governance and the need for a fresh approach to governing AI, as emphasized by UAE Minister Al Olama.</w:t>
      </w:r>
      <w:r/>
    </w:p>
    <w:p>
      <w:pPr>
        <w:pStyle w:val="ListNumber"/>
        <w:spacing w:line="240" w:lineRule="auto"/>
        <w:ind w:left="720"/>
      </w:pPr>
      <w:r/>
      <w:hyperlink r:id="rId14">
        <w:r>
          <w:rPr>
            <w:color w:val="0000EE"/>
            <w:u w:val="single"/>
          </w:rPr>
          <w:t>https://edition.cnn.com/2024/10/21/middleeast/ai-robots-gitex-dubai-spc/index.html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tex.com/ai" TargetMode="External"/><Relationship Id="rId11" Type="http://schemas.openxmlformats.org/officeDocument/2006/relationships/hyperlink" Target="https://www.brecorder.com/news/40328069" TargetMode="External"/><Relationship Id="rId12" Type="http://schemas.openxmlformats.org/officeDocument/2006/relationships/hyperlink" Target="https://www.gitex.com/News/gitex-global-expand-north-star-2023-centre-worlds-attention-on-booming-ai-economy" TargetMode="External"/><Relationship Id="rId13" Type="http://schemas.openxmlformats.org/officeDocument/2006/relationships/hyperlink" Target="https://techhq.com/2023/10/how-did-gitex-2023-showcase-ai/" TargetMode="External"/><Relationship Id="rId14" Type="http://schemas.openxmlformats.org/officeDocument/2006/relationships/hyperlink" Target="https://edition.cnn.com/2024/10/21/middleeast/ai-robots-gitex-dubai-spc/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