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trading bots are transforming cryptocurrency investment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Advancements in artificial intelligence have taken a significant leap, making what seemed like dreams of earning money effortlessly into a feasible reality. AI trading bots, particularly in the realm of cryptocurrency trading, have emerged as pivotal tools for investors aiming to secure passive income. These sophisticated programs monitor market trends continuously, executing trades automatically to maximise profits even when human traders are not actively engaged.</w:t>
      </w:r>
      <w:r/>
    </w:p>
    <w:p>
      <w:r/>
      <w:r>
        <w:t>AI trading bots utilise algorithms that enable them to make informed decisions about buying and selling assets such as cryptocurrencies. By analysing various market data points including price fluctuations and trading volumes, these bots can make timely trades. Designed to function 24/7, they ensure that investors never miss an opportunity due to market inactivity.</w:t>
      </w:r>
      <w:r/>
    </w:p>
    <w:p>
      <w:r/>
      <w:r>
        <w:t>One of the central advantages of AI trading bots is that they adhere strictly to pre-set rules, removing the potential pitfalls of emotional trading. Human traders might overreact due to fear or greed, which can lead to poor decision-making and financial losses. In contrast, AI trading bots remain dispassionate, implementing strategies consistently without deviation.</w:t>
      </w:r>
      <w:r/>
    </w:p>
    <w:p>
      <w:r/>
      <w:r>
        <w:t>A notable player in this growing industry is ValueZone AI, a platform heralded for its cutting-edge technology and user-friendly interface. ValueZone AI offers a service where users—whether novices or seasoned traders—can deploy trading bots tailored to their financial goals. The system is crafted to allow users to adjust their strategies easily according to their risk appetite, providing flexibility and control over investment decisions.</w:t>
      </w:r>
      <w:r/>
    </w:p>
    <w:p>
      <w:r/>
      <w:r>
        <w:t>ValueZone AI’s appeal lies not only in its advanced technology but also its accessibility. With a starting point as low as $50, new users are encouraged to explore AI trading with minimal financial risk. Additional features include a $50 bonus and a referral programme designed to boost engagement, allowing users to earn additional rewards by introducing others to the platform.</w:t>
      </w:r>
      <w:r/>
    </w:p>
    <w:p>
      <w:r/>
      <w:r>
        <w:t>The service boasts a variety of investment strategies, designed to cater to a wide range of trading preferences. These range from AI High-Frequency Trading Strategies to AI Momentum Investment Strategies, allowing users to choose what aligns best with their investment philosophy.</w:t>
      </w:r>
      <w:r/>
    </w:p>
    <w:p>
      <w:r/>
      <w:r>
        <w:t>Moreover, ValueZone AI ensures its users are supported through every step of their trading journey, offering 24/7 customer service. This combination of sophisticated technology, ease of use, and comprehensive customer support positions it as a formidable option in the realm of autonomous crypto-trading.</w:t>
      </w:r>
      <w:r/>
    </w:p>
    <w:p>
      <w:r/>
      <w:r>
        <w:t>The advent of AI trading bots signifies a notable shift in investment dynamics, especially within cryptocurrency markets known for their volatility and constant activity. These intelligent systems empower users to potentially earn steady returns with minimal intervention, revolutionising how passive income can be achieved in today’s digital finance world. As technology continues to evolve, the role of AI in investment strategies is poised to expand, offering new avenues and opportunities for individual and institutional investors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https://wundertrading.com/en/ai-crypto-trading-bot</w:t>
        </w:r>
      </w:hyperlink>
      <w:r>
        <w:t xml:space="preserve"> - This link corroborates the use of AI trading bots in cryptocurrency trading, highlighting their ability to analyze market data and execute trades automatically to maximize profits.</w:t>
      </w:r>
      <w:r/>
    </w:p>
    <w:p>
      <w:pPr>
        <w:pStyle w:val="ListNumber"/>
        <w:spacing w:line="240" w:lineRule="auto"/>
        <w:ind w:left="720"/>
      </w:pPr>
      <w:r/>
      <w:hyperlink r:id="rId11">
        <w:r>
          <w:rPr>
            <w:color w:val="0000EE"/>
            <w:u w:val="single"/>
          </w:rPr>
          <w:t>https://www.youtube.com/watch?v=8r5gE8F0k4U</w:t>
        </w:r>
      </w:hyperlink>
      <w:r>
        <w:t xml:space="preserve"> - This video explains how AI-enhanced crypto trading bots function 24/7, making trades based on market trends and volatility, and how they can generate profits regardless of market direction.</w:t>
      </w:r>
      <w:r/>
    </w:p>
    <w:p>
      <w:pPr>
        <w:pStyle w:val="ListNumber"/>
        <w:spacing w:line="240" w:lineRule="auto"/>
        <w:ind w:left="720"/>
      </w:pPr>
      <w:r/>
      <w:hyperlink r:id="rId12">
        <w:r>
          <w:rPr>
            <w:color w:val="0000EE"/>
            <w:u w:val="single"/>
          </w:rPr>
          <w:t>https://koinly.io/blog/best-crypto-trading-bots/</w:t>
        </w:r>
      </w:hyperlink>
      <w:r>
        <w:t xml:space="preserve"> - This article discusses various AI crypto trading bots, their features, and how they automate trading based on predefined strategies, removing emotional trading pitfalls.</w:t>
      </w:r>
      <w:r/>
    </w:p>
    <w:p>
      <w:pPr>
        <w:pStyle w:val="ListNumber"/>
        <w:spacing w:line="240" w:lineRule="auto"/>
        <w:ind w:left="720"/>
      </w:pPr>
      <w:r/>
      <w:hyperlink r:id="rId13">
        <w:r>
          <w:rPr>
            <w:color w:val="0000EE"/>
            <w:u w:val="single"/>
          </w:rPr>
          <w:t>https://www.cryptohopper.com</w:t>
        </w:r>
      </w:hyperlink>
      <w:r>
        <w:t xml:space="preserve"> - Cryptohopper's platform illustrates how AI trading bots can be tailored to users' financial goals, offering flexibility and control over investment decisions, and providing 24/7 customer support.</w:t>
      </w:r>
      <w:r/>
    </w:p>
    <w:p>
      <w:pPr>
        <w:pStyle w:val="ListNumber"/>
        <w:spacing w:line="240" w:lineRule="auto"/>
        <w:ind w:left="720"/>
      </w:pPr>
      <w:r/>
      <w:hyperlink r:id="rId12">
        <w:r>
          <w:rPr>
            <w:color w:val="0000EE"/>
            <w:u w:val="single"/>
          </w:rPr>
          <w:t>https://koinly.io/blog/best-crypto-trading-bots/</w:t>
        </w:r>
      </w:hyperlink>
      <w:r>
        <w:t xml:space="preserve"> - This article highlights the advantages of AI trading bots, including their ability to adhere strictly to pre-set rules, backtest strategies, and use technical indicators to make informed trading decisions.</w:t>
      </w:r>
      <w:r/>
    </w:p>
    <w:p>
      <w:pPr>
        <w:pStyle w:val="ListNumber"/>
        <w:spacing w:line="240" w:lineRule="auto"/>
        <w:ind w:left="720"/>
      </w:pPr>
      <w:r/>
      <w:hyperlink r:id="rId10">
        <w:r>
          <w:rPr>
            <w:color w:val="0000EE"/>
            <w:u w:val="single"/>
          </w:rPr>
          <w:t>https://wundertrading.com/en/ai-crypto-trading-bot</w:t>
        </w:r>
      </w:hyperlink>
      <w:r>
        <w:t xml:space="preserve"> - This link explains how AI trading bots analyze market data points such as price fluctuations and trading volumes to make timely trades, ensuring investors do not miss opportunities.</w:t>
      </w:r>
      <w:r/>
    </w:p>
    <w:p>
      <w:pPr>
        <w:pStyle w:val="ListNumber"/>
        <w:spacing w:line="240" w:lineRule="auto"/>
        <w:ind w:left="720"/>
      </w:pPr>
      <w:r/>
      <w:hyperlink r:id="rId13">
        <w:r>
          <w:rPr>
            <w:color w:val="0000EE"/>
            <w:u w:val="single"/>
          </w:rPr>
          <w:t>https://www.cryptohopper.com</w:t>
        </w:r>
      </w:hyperlink>
      <w:r>
        <w:t xml:space="preserve"> - Cryptohopper's features, such as trailing stops and dollar cost averaging, demonstrate how AI trading bots can manage risk and optimize trading outcomes.</w:t>
      </w:r>
      <w:r/>
    </w:p>
    <w:p>
      <w:pPr>
        <w:pStyle w:val="ListNumber"/>
        <w:spacing w:line="240" w:lineRule="auto"/>
        <w:ind w:left="720"/>
      </w:pPr>
      <w:r/>
      <w:hyperlink r:id="rId14">
        <w:r>
          <w:rPr>
            <w:color w:val="0000EE"/>
            <w:u w:val="single"/>
          </w:rPr>
          <w:t>https://coinbureau.com/analysis/best-crypto-ai-trading-bots/</w:t>
        </w:r>
      </w:hyperlink>
      <w:r>
        <w:t xml:space="preserve"> - This article discusses the variety of investment strategies offered by AI trading bots, including high-frequency trading and momentum investment strategies, catering to different trading preferences.</w:t>
      </w:r>
      <w:r/>
    </w:p>
    <w:p>
      <w:pPr>
        <w:pStyle w:val="ListNumber"/>
        <w:spacing w:line="240" w:lineRule="auto"/>
        <w:ind w:left="720"/>
      </w:pPr>
      <w:r/>
      <w:hyperlink r:id="rId12">
        <w:r>
          <w:rPr>
            <w:color w:val="0000EE"/>
            <w:u w:val="single"/>
          </w:rPr>
          <w:t>https://koinly.io/blog/best-crypto-trading-bots/</w:t>
        </w:r>
      </w:hyperlink>
      <w:r>
        <w:t xml:space="preserve"> - The article mentions the accessibility and user-friendly interfaces of AI trading bots, such as Cryptohopper, which allow new users to start with minimal financial risk.</w:t>
      </w:r>
      <w:r/>
    </w:p>
    <w:p>
      <w:pPr>
        <w:pStyle w:val="ListNumber"/>
        <w:spacing w:line="240" w:lineRule="auto"/>
        <w:ind w:left="720"/>
      </w:pPr>
      <w:r/>
      <w:hyperlink r:id="rId13">
        <w:r>
          <w:rPr>
            <w:color w:val="0000EE"/>
            <w:u w:val="single"/>
          </w:rPr>
          <w:t>https://www.cryptohopper.com</w:t>
        </w:r>
      </w:hyperlink>
      <w:r>
        <w:t xml:space="preserve"> - Cryptohopper's customer support and comprehensive features position it as a formidable option in autonomous crypto-trading, ensuring users are supported throughout their trading journey.</w:t>
      </w:r>
      <w:r/>
    </w:p>
    <w:p>
      <w:pPr>
        <w:pStyle w:val="ListNumber"/>
        <w:spacing w:line="240" w:lineRule="auto"/>
        <w:ind w:left="720"/>
      </w:pPr>
      <w:r/>
      <w:hyperlink r:id="rId14">
        <w:r>
          <w:rPr>
            <w:color w:val="0000EE"/>
            <w:u w:val="single"/>
          </w:rPr>
          <w:t>https://coinbureau.com/analysis/best-crypto-ai-trading-bots/</w:t>
        </w:r>
      </w:hyperlink>
      <w:r>
        <w:t xml:space="preserve"> - This article highlights the shift in investment dynamics due to AI trading bots, enabling users to earn steady returns with minimal intervention in volatile cryptocurrency markets.</w:t>
      </w:r>
      <w:r/>
    </w:p>
    <w:p>
      <w:pPr>
        <w:pStyle w:val="ListNumber"/>
        <w:spacing w:line="240" w:lineRule="auto"/>
        <w:ind w:left="720"/>
      </w:pPr>
      <w:r/>
      <w:hyperlink r:id="rId15">
        <w:r>
          <w:rPr>
            <w:color w:val="0000EE"/>
            <w:u w:val="single"/>
          </w:rPr>
          <w:t>https://techbullion.com/ai-trading-bots-unlocking-passive-income-for-investors/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undertrading.com/en/ai-crypto-trading-bot" TargetMode="External"/><Relationship Id="rId11" Type="http://schemas.openxmlformats.org/officeDocument/2006/relationships/hyperlink" Target="https://www.youtube.com/watch?v=8r5gE8F0k4U" TargetMode="External"/><Relationship Id="rId12" Type="http://schemas.openxmlformats.org/officeDocument/2006/relationships/hyperlink" Target="https://koinly.io/blog/best-crypto-trading-bots/" TargetMode="External"/><Relationship Id="rId13" Type="http://schemas.openxmlformats.org/officeDocument/2006/relationships/hyperlink" Target="https://www.cryptohopper.com" TargetMode="External"/><Relationship Id="rId14" Type="http://schemas.openxmlformats.org/officeDocument/2006/relationships/hyperlink" Target="https://coinbureau.com/analysis/best-crypto-ai-trading-bots/" TargetMode="External"/><Relationship Id="rId15" Type="http://schemas.openxmlformats.org/officeDocument/2006/relationships/hyperlink" Target="https://techbullion.com/ai-trading-bots-unlocking-passive-income-for-inves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