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Krotos introduces AI-powered ambience generator in latest software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Edinburgh, Scotland — Krotos Introduces AI-powered Ambience Generator in Latest Software Update</w:t>
      </w:r>
      <w:r/>
    </w:p>
    <w:p>
      <w:r/>
      <w:r>
        <w:t>Krotos, a leading name in innovative audio technology based in Edinburgh, Scotland, has unveiled the latest update to its Krotos Studio software. Version 2.0.3 now features a cutting-edge "AI ambience generator," a tool set to revolutionise the way sound designers create audio landscapes.</w:t>
      </w:r>
      <w:r/>
    </w:p>
    <w:p>
      <w:r/>
      <w:r>
        <w:t>Sound professionals using Krotos Studio can now generate dynamic and tailored soundscapes through a simple text interface. This development significantly enhances the creative process by allowing users to describe a scene in words, such as "dark, wet sewer" or "busy city with taxis," to produce high-quality ambient sound almost instantly. The software accesses an extensive library of professionally-recorded sounds, ensuring that the results meet the highest standards demanded by the industry.</w:t>
      </w:r>
      <w:r/>
    </w:p>
    <w:p>
      <w:r/>
      <w:r>
        <w:t>George Dean, the lead software developer at Krotos Studio, commented on the popularity of the new feature, stating, "The AI ambience generator is proving to be one of our most popular features. It unlocks a seamless workflow where users can create high-quality, customizable soundscapes in seconds, using only their imagination and a description. Instead of spending time searching through libraries, they can focus on their creative vision and move faster through their projects."</w:t>
      </w:r>
      <w:r/>
    </w:p>
    <w:p>
      <w:r/>
      <w:r>
        <w:t>The AI ambience generator brings flexibility and efficiency to both Krotos Studio and the more advanced Krotos Studio Pro. Users can fine-tune generated soundscapes and export them directly to any Digital Audio Workstation (DAW) or Non-Linear Editing (NLE) software, such as Adobe Premiere and Da Vinci Resolve, thus integrating smoothly into existing audio and video editing workflows.</w:t>
      </w:r>
      <w:r/>
    </w:p>
    <w:p>
      <w:r/>
      <w:r>
        <w:t>As part of its strategic offerings, Krotos Studio proposes subscription models that cater to various user needs. The basic package, priced at $9.99 per month, includes hundreds of presets across significant sound effects categories. For more extensive customisation and the ability to incorporate personal sound effects, the Pro version is available at $23.49 per month. A free trial allows potential users to evaluate the software’s capabilities without initial financial commitment.</w:t>
      </w:r>
      <w:r/>
    </w:p>
    <w:p>
      <w:r/>
      <w:r>
        <w:t>Krotos continues to solidify its reputation as an innovator in the audio design industry, and the introduction of AI-driven tools reflects its commitment to not only advancing technology but also enhancing user creativity and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https://www.broadcastnow.co.uk/production-and-post/krotos-unveils-ai-ambience-generator/5197748.article</w:t>
        </w:r>
      </w:hyperlink>
      <w:r>
        <w:t xml:space="preserve"> - Corroborates the introduction of the AI ambience generator in Krotos Studio 2.0.3 and its ability to generate soundscapes through text descriptions.</w:t>
      </w:r>
      <w:r/>
    </w:p>
    <w:p>
      <w:pPr>
        <w:pStyle w:val="ListNumber"/>
        <w:spacing w:line="240" w:lineRule="auto"/>
        <w:ind w:left="720"/>
      </w:pPr>
      <w:r/>
      <w:hyperlink r:id="rId11">
        <w:r>
          <w:rPr>
            <w:color w:val="0000EE"/>
            <w:u w:val="single"/>
          </w:rPr>
          <w:t>https://krotos.studio/guide/generate-ambiences-ai-krotos-studio</w:t>
        </w:r>
      </w:hyperlink>
      <w:r>
        <w:t xml:space="preserve"> - Provides details on how to use the AI Ambience Generator in Krotos Studio, including its ease of use and functionality.</w:t>
      </w:r>
      <w:r/>
    </w:p>
    <w:p>
      <w:pPr>
        <w:pStyle w:val="ListNumber"/>
        <w:spacing w:line="240" w:lineRule="auto"/>
        <w:ind w:left="720"/>
      </w:pPr>
      <w:r/>
      <w:hyperlink r:id="rId12">
        <w:r>
          <w:rPr>
            <w:color w:val="0000EE"/>
            <w:u w:val="single"/>
          </w:rPr>
          <w:t>https://krotos.studio/news/krotos-studio-2-1-0-update</w:t>
        </w:r>
      </w:hyperlink>
      <w:r>
        <w:t xml:space="preserve"> - Mentions the update and the significant leap forward in audio production technology with the AI Ambience Generator.</w:t>
      </w:r>
      <w:r/>
    </w:p>
    <w:p>
      <w:pPr>
        <w:pStyle w:val="ListNumber"/>
        <w:spacing w:line="240" w:lineRule="auto"/>
        <w:ind w:left="720"/>
      </w:pPr>
      <w:r/>
      <w:hyperlink r:id="rId13">
        <w:r>
          <w:rPr>
            <w:color w:val="0000EE"/>
            <w:u w:val="single"/>
          </w:rPr>
          <w:t>https://www.krotosaudio.com</w:t>
        </w:r>
      </w:hyperlink>
      <w:r>
        <w:t xml:space="preserve"> - Introduces Krotos Studio and its various features, including the AI Ambience Generator, as part of the overall sound design software.</w:t>
      </w:r>
      <w:r/>
    </w:p>
    <w:p>
      <w:pPr>
        <w:pStyle w:val="ListNumber"/>
        <w:spacing w:line="240" w:lineRule="auto"/>
        <w:ind w:left="720"/>
      </w:pPr>
      <w:r/>
      <w:hyperlink r:id="rId10">
        <w:r>
          <w:rPr>
            <w:color w:val="0000EE"/>
            <w:u w:val="single"/>
          </w:rPr>
          <w:t>https://www.broadcastnow.co.uk/production-and-post/krotos-unveils-ai-ambience-generator/5197748.article</w:t>
        </w:r>
      </w:hyperlink>
      <w:r>
        <w:t xml:space="preserve"> - Quotes George Dean, the lead software developer, on the popularity and benefits of the AI ambience generator.</w:t>
      </w:r>
      <w:r/>
    </w:p>
    <w:p>
      <w:pPr>
        <w:pStyle w:val="ListNumber"/>
        <w:spacing w:line="240" w:lineRule="auto"/>
        <w:ind w:left="720"/>
      </w:pPr>
      <w:r/>
      <w:hyperlink r:id="rId11">
        <w:r>
          <w:rPr>
            <w:color w:val="0000EE"/>
            <w:u w:val="single"/>
          </w:rPr>
          <w:t>https://krotos.studio/guide/generate-ambiences-ai-krotos-studio</w:t>
        </w:r>
      </w:hyperlink>
      <w:r>
        <w:t xml:space="preserve"> - Explains how users can fine-tune generated soundscapes and export them to DAW or NLE software.</w:t>
      </w:r>
      <w:r/>
    </w:p>
    <w:p>
      <w:pPr>
        <w:pStyle w:val="ListNumber"/>
        <w:spacing w:line="240" w:lineRule="auto"/>
        <w:ind w:left="720"/>
      </w:pPr>
      <w:r/>
      <w:hyperlink r:id="rId13">
        <w:r>
          <w:rPr>
            <w:color w:val="0000EE"/>
            <w:u w:val="single"/>
          </w:rPr>
          <w:t>https://www.krotosaudio.com</w:t>
        </w:r>
      </w:hyperlink>
      <w:r>
        <w:t xml:space="preserve"> - Details the different versions of Krotos Studio, including the basic and Pro versions, and their respective features.</w:t>
      </w:r>
      <w:r/>
    </w:p>
    <w:p>
      <w:pPr>
        <w:pStyle w:val="ListNumber"/>
        <w:spacing w:line="240" w:lineRule="auto"/>
        <w:ind w:left="720"/>
      </w:pPr>
      <w:r/>
      <w:hyperlink r:id="rId12">
        <w:r>
          <w:rPr>
            <w:color w:val="0000EE"/>
            <w:u w:val="single"/>
          </w:rPr>
          <w:t>https://krotos.studio/news/krotos-studio-2-1-0-update</w:t>
        </w:r>
      </w:hyperlink>
      <w:r>
        <w:t xml:space="preserve"> - Discusses the integration of the AI ambience generator into both Krotos Studio and Krotos Studio Pro.</w:t>
      </w:r>
      <w:r/>
    </w:p>
    <w:p>
      <w:pPr>
        <w:pStyle w:val="ListNumber"/>
        <w:spacing w:line="240" w:lineRule="auto"/>
        <w:ind w:left="720"/>
      </w:pPr>
      <w:r/>
      <w:hyperlink r:id="rId10">
        <w:r>
          <w:rPr>
            <w:color w:val="0000EE"/>
            <w:u w:val="single"/>
          </w:rPr>
          <w:t>https://www.broadcastnow.co.uk/production-and-post/krotos-unveils-ai-ambience-generator/5197748.article</w:t>
        </w:r>
      </w:hyperlink>
      <w:r>
        <w:t xml:space="preserve"> - Mentions the extensive library of professionally recorded sounds used by the AI ambience generator.</w:t>
      </w:r>
      <w:r/>
    </w:p>
    <w:p>
      <w:pPr>
        <w:pStyle w:val="ListNumber"/>
        <w:spacing w:line="240" w:lineRule="auto"/>
        <w:ind w:left="720"/>
      </w:pPr>
      <w:r/>
      <w:hyperlink r:id="rId11">
        <w:r>
          <w:rPr>
            <w:color w:val="0000EE"/>
            <w:u w:val="single"/>
          </w:rPr>
          <w:t>https://krotos.studio/guide/generate-ambiences-ai-krotos-studio</w:t>
        </w:r>
      </w:hyperlink>
      <w:r>
        <w:t xml:space="preserve"> - Highlights the flexibility and efficiency brought by the AI ambience generator to the sound design workflow.</w:t>
      </w:r>
      <w:r/>
    </w:p>
    <w:p>
      <w:pPr>
        <w:pStyle w:val="ListNumber"/>
        <w:spacing w:line="240" w:lineRule="auto"/>
        <w:ind w:left="720"/>
      </w:pPr>
      <w:r/>
      <w:hyperlink r:id="rId14">
        <w:r>
          <w:rPr>
            <w:color w:val="0000EE"/>
            <w:u w:val="single"/>
          </w:rPr>
          <w:t>https://www.postmagazine.com/Press-Center/Daily-News/2024/Krotos-taps-AI-to-create-soundtrack-ambiences.aspx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adcastnow.co.uk/production-and-post/krotos-unveils-ai-ambience-generator/5197748.article" TargetMode="External"/><Relationship Id="rId11" Type="http://schemas.openxmlformats.org/officeDocument/2006/relationships/hyperlink" Target="https://krotos.studio/guide/generate-ambiences-ai-krotos-studio" TargetMode="External"/><Relationship Id="rId12" Type="http://schemas.openxmlformats.org/officeDocument/2006/relationships/hyperlink" Target="https://krotos.studio/news/krotos-studio-2-1-0-update" TargetMode="External"/><Relationship Id="rId13" Type="http://schemas.openxmlformats.org/officeDocument/2006/relationships/hyperlink" Target="https://www.krotosaudio.com" TargetMode="External"/><Relationship Id="rId14" Type="http://schemas.openxmlformats.org/officeDocument/2006/relationships/hyperlink" Target="https://www.postmagazine.com/Press-Center/Daily-News/2024/Krotos-taps-AI-to-create-soundtrack-ambience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