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Las Vegas hosts star-studded HLTH Conference focusing on healthcare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The bustling city of Las Vegas is set to host a significant congregation of the world's healthcare leaders and notable personalities this week, as the HLTH Conference kicks off from Sunday through to Wednesday. Known for its focus on pivotal healthcare issues, the conference this year draws an eclectic guest list that includes famed celebrities and seasoned healthcare professionals alike. </w:t>
      </w:r>
      <w:r/>
    </w:p>
    <w:p>
      <w:r/>
      <w:r>
        <w:t>Prominent figures from the entertainment industry, such as Halle Berry, John Legend, and Lenny Kravitz, are scheduled to speak at the event, joining forces with key healthcare executives like Greg Adams, CEO of Kaiser Permanente, and Dr Tom Mihaljevic, President and CEO of the Cleveland Clinic. While the latter have long been fixtures within the healthcare sphere, the inclusion of celebrities adds a unique dimension to the conference, underscoring the growing intersection between popular culture and health advocacy.</w:t>
      </w:r>
      <w:r/>
    </w:p>
    <w:p>
      <w:r/>
      <w:r>
        <w:t>Halle Berry, an acclaimed actor with an Oscar, Emmy, and Golden Globe to her name, is set to address the crucial topic of women's health and menopause. Berry has founded her own health and wellness platform, Respin, and brings her personal insights and advocacy to the fore at this prestigious event.</w:t>
      </w:r>
      <w:r/>
    </w:p>
    <w:p>
      <w:r/>
      <w:r>
        <w:t>Equally notable is the participation of John Legend, one of the select few to have achieved an EGOT status, having won an Emmy, Grammy, Oscar, and Tony Award. Legend will focus on discussions surrounding health equity, a critical subject in the ongoing conversation about providing fair and just access to healthcare resources for all.</w:t>
      </w:r>
      <w:r/>
    </w:p>
    <w:p>
      <w:r/>
      <w:r>
        <w:t>Legendary musician Lenny Kravitz will also lend his voice to the discourse on diversity and inclusivity, specifically addressing the importance of oral health in reaching underserved populations. His involvement highlights a broader commitment to expanding healthcare outreach.</w:t>
      </w:r>
      <w:r/>
    </w:p>
    <w:p>
      <w:r/>
      <w:r>
        <w:t>Lance Bass, known for his time with the globally successful band NSYNC, will contribute to a panel on glucose biosensors, a topic that delves into innovative technologies shaping the future of healthcare.</w:t>
      </w:r>
      <w:r/>
    </w:p>
    <w:p>
      <w:r/>
      <w:r>
        <w:t>The conference is poised to tackle a spectrum of hot topics within the industry, from artificial intelligence and its impact on healthcare innovations to the burgeoning field of weight loss drugs and improving the patient experience. Attendees can expect engaging discussions and presentations aimed at driving forward new ideas and collaborative efforts in healthcare.</w:t>
      </w:r>
      <w:r/>
    </w:p>
    <w:p>
      <w:r/>
      <w:r>
        <w:t>Set against the backdrop of Las Vegas, the HLTH Conference promises to be an event of significant importance, not only for the healthcare leaders present but also for the broader goal of bridging gaps across various sectors to enhance global health outcomes. With thousands expected to attend, the conference stands as a testament to the dedication of healthcare professionals and advocates striving towards a healthier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https://www.hlth.com/2024event</w:t>
        </w:r>
      </w:hyperlink>
      <w:r>
        <w:t xml:space="preserve"> - Corroborates the dates of the HLTH Conference, the venue, and the number of attendees, CEOs, speakers, and sponsors.</w:t>
      </w:r>
      <w:r/>
    </w:p>
    <w:p>
      <w:pPr>
        <w:pStyle w:val="ListNumber"/>
        <w:spacing w:line="240" w:lineRule="auto"/>
        <w:ind w:left="720"/>
      </w:pPr>
      <w:r/>
      <w:hyperlink r:id="rId10">
        <w:r>
          <w:rPr>
            <w:color w:val="0000EE"/>
            <w:u w:val="single"/>
          </w:rPr>
          <w:t>https://www.hlth.com/2024event</w:t>
        </w:r>
      </w:hyperlink>
      <w:r>
        <w:t xml:space="preserve"> - Confirms the participation of key healthcare executives like Greg A. Adams, CEO of Kaiser Permanente, and mentions other notable speakers.</w:t>
      </w:r>
      <w:r/>
    </w:p>
    <w:p>
      <w:pPr>
        <w:pStyle w:val="ListNumber"/>
        <w:spacing w:line="240" w:lineRule="auto"/>
        <w:ind w:left="720"/>
      </w:pPr>
      <w:r/>
      <w:hyperlink r:id="rId10">
        <w:r>
          <w:rPr>
            <w:color w:val="0000EE"/>
            <w:u w:val="single"/>
          </w:rPr>
          <w:t>https://www.hlth.com/2024event</w:t>
        </w:r>
      </w:hyperlink>
      <w:r>
        <w:t xml:space="preserve"> - Details the various topics to be discussed, including AI, health equity, and patient experience, aligning with the article's mention of industry hot topics.</w:t>
      </w:r>
      <w:r/>
    </w:p>
    <w:p>
      <w:pPr>
        <w:pStyle w:val="ListNumber"/>
        <w:spacing w:line="240" w:lineRule="auto"/>
        <w:ind w:left="720"/>
      </w:pPr>
      <w:r/>
      <w:hyperlink r:id="rId11">
        <w:r>
          <w:rPr>
            <w:color w:val="0000EE"/>
            <w:u w:val="single"/>
          </w:rPr>
          <w:t>https://www.hlth.com/our-events</w:t>
        </w:r>
      </w:hyperlink>
      <w:r>
        <w:t xml:space="preserve"> - Provides information on the event's location in Las Vegas and the dates, reinforcing the article's details about the conference setting.</w:t>
      </w:r>
      <w:r/>
    </w:p>
    <w:p>
      <w:pPr>
        <w:pStyle w:val="ListNumber"/>
        <w:spacing w:line="240" w:lineRule="auto"/>
        <w:ind w:left="720"/>
      </w:pPr>
      <w:r/>
      <w:hyperlink r:id="rId10">
        <w:r>
          <w:rPr>
            <w:color w:val="0000EE"/>
            <w:u w:val="single"/>
          </w:rPr>
          <w:t>https://www.hlth.com/2024event</w:t>
        </w:r>
      </w:hyperlink>
      <w:r>
        <w:t xml:space="preserve"> - Mentions specific pavilions and summits, such as the Oral Health Pavilion and the Wednesday Specialty Summits, which align with the article's mention of diverse topics.</w:t>
      </w:r>
      <w:r/>
    </w:p>
    <w:p>
      <w:pPr>
        <w:pStyle w:val="ListNumber"/>
        <w:spacing w:line="240" w:lineRule="auto"/>
        <w:ind w:left="720"/>
      </w:pPr>
      <w:r/>
      <w:hyperlink r:id="rId10">
        <w:r>
          <w:rPr>
            <w:color w:val="0000EE"/>
            <w:u w:val="single"/>
          </w:rPr>
          <w:t>https://www.hlth.com/2024event</w:t>
        </w:r>
      </w:hyperlink>
      <w:r>
        <w:t xml:space="preserve"> - Lists the types of attendees, including investors, providers, payers, employers, startups, and more, supporting the article's description of the eclectic guest list.</w:t>
      </w:r>
      <w:r/>
    </w:p>
    <w:p>
      <w:pPr>
        <w:pStyle w:val="ListNumber"/>
        <w:spacing w:line="240" w:lineRule="auto"/>
        <w:ind w:left="720"/>
      </w:pPr>
      <w:r/>
      <w:hyperlink r:id="rId12">
        <w:r>
          <w:rPr>
            <w:color w:val="0000EE"/>
            <w:u w:val="single"/>
          </w:rPr>
          <w:t>https://www.startuphealth.com/events/hlth-2024</w:t>
        </w:r>
      </w:hyperlink>
      <w:r>
        <w:t xml:space="preserve"> - Confirms the event's focus on fostering meaningful connections, gaining insights on cutting-edge trends, and enhancing professional journeys.</w:t>
      </w:r>
      <w:r/>
    </w:p>
    <w:p>
      <w:pPr>
        <w:pStyle w:val="ListNumber"/>
        <w:spacing w:line="240" w:lineRule="auto"/>
        <w:ind w:left="720"/>
      </w:pPr>
      <w:r/>
      <w:hyperlink r:id="rId13">
        <w:r>
          <w:rPr>
            <w:color w:val="0000EE"/>
            <w:u w:val="single"/>
          </w:rPr>
          <w:t>https://www.hlth.com</w:t>
        </w:r>
      </w:hyperlink>
      <w:r>
        <w:t xml:space="preserve"> - Highlights HLTH's role in connecting the healthcare ecosystem through global events and initiatives, aligning with the article's broader goals of the conference.</w:t>
      </w:r>
      <w:r/>
    </w:p>
    <w:p>
      <w:pPr>
        <w:pStyle w:val="ListNumber"/>
        <w:spacing w:line="240" w:lineRule="auto"/>
        <w:ind w:left="720"/>
      </w:pPr>
      <w:r/>
      <w:hyperlink r:id="rId10">
        <w:r>
          <w:rPr>
            <w:color w:val="0000EE"/>
            <w:u w:val="single"/>
          </w:rPr>
          <w:t>https://www.hlth.com/2024event</w:t>
        </w:r>
      </w:hyperlink>
      <w:r>
        <w:t xml:space="preserve"> - Details the Market Connect Program and other networking opportunities, which support the article's mention of collaborative efforts and networking.</w:t>
      </w:r>
      <w:r/>
    </w:p>
    <w:p>
      <w:pPr>
        <w:pStyle w:val="ListNumber"/>
        <w:spacing w:line="240" w:lineRule="auto"/>
        <w:ind w:left="720"/>
      </w:pPr>
      <w:r/>
      <w:hyperlink r:id="rId10">
        <w:r>
          <w:rPr>
            <w:color w:val="0000EE"/>
            <w:u w:val="single"/>
          </w:rPr>
          <w:t>https://www.hlth.com/2024event</w:t>
        </w:r>
      </w:hyperlink>
      <w:r>
        <w:t xml:space="preserve"> - Mentions the involvement of various sectors, including payers, providers, employers, and government, in line with the article's discussion on bridging gaps across sectors.</w:t>
      </w:r>
      <w:r/>
    </w:p>
    <w:p>
      <w:pPr>
        <w:pStyle w:val="ListNumber"/>
        <w:spacing w:line="240" w:lineRule="auto"/>
        <w:ind w:left="720"/>
      </w:pPr>
      <w:r/>
      <w:hyperlink r:id="rId14">
        <w:r>
          <w:rPr>
            <w:color w:val="0000EE"/>
            <w:u w:val="single"/>
          </w:rPr>
          <w:t>https://www.chiefhealthcareexecutive.com/view/hlth-2024-ai-and-the-a-list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lth.com/2024event" TargetMode="External"/><Relationship Id="rId11" Type="http://schemas.openxmlformats.org/officeDocument/2006/relationships/hyperlink" Target="https://www.hlth.com/our-events" TargetMode="External"/><Relationship Id="rId12" Type="http://schemas.openxmlformats.org/officeDocument/2006/relationships/hyperlink" Target="https://www.startuphealth.com/events/hlth-2024" TargetMode="External"/><Relationship Id="rId13" Type="http://schemas.openxmlformats.org/officeDocument/2006/relationships/hyperlink" Target="https://www.hlth.com" TargetMode="External"/><Relationship Id="rId14" Type="http://schemas.openxmlformats.org/officeDocument/2006/relationships/hyperlink" Target="https://www.chiefhealthcareexecutive.com/view/hlth-2024-ai-and-the-a-li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