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legal labyrinth of AI patenting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burgeoning field of artificial intelligence (AI) is revolutionising a plethora of industries, from healthcare to finance, and significantly impacting technology sectors globally. However, as AI continues to evolve, it faces substantial legal challenges, particularly in the realm of intellectual property. One of the primary obstacles lies in patenting AI algorithms, a core component of AI systems, which legal systems have largely struggled to classify as patentable innovations.</w:t>
      </w:r>
      <w:r/>
    </w:p>
    <w:p>
      <w:pPr>
        <w:pStyle w:val="Heading2"/>
      </w:pPr>
      <w:r>
        <w:t>Challenges in Patenting AI Algorithms</w:t>
      </w:r>
      <w:r/>
    </w:p>
    <w:p>
      <w:r/>
      <w:r>
        <w:t>The crux of the issue lies in the nature of algorithms, which are fundamental to AI systems. These algorithms process data and perform tasks and are often viewed by patent law as abstract ideas. This classification makes them inherently difficult to protect through patents. The precedent for this understanding can be traced back to the landmark 2014 U.S. Supreme Court case, Alice Corp. v. CLS Bank International. The court ruled that abstract ideas, including algorithms and basic business practices, cannot be patented unless they are concretely applied in an innovative manner that extends beyond the abstract concept.</w:t>
      </w:r>
      <w:r/>
    </w:p>
    <w:p>
      <w:r/>
      <w:r>
        <w:t>Alice Corporation's attempt to patent a computerized method for managing financial transactions was thwarted, as the court deemed the method too abstract to qualify for a patent. This decision has been a reference point for similar legal assessments since. Consequently, AI innovators often struggle to meet patent requirements, such as novelty and non-obviousness, limiting their capacity to legally secure their inventions.</w:t>
      </w:r>
      <w:r/>
    </w:p>
    <w:p>
      <w:pPr>
        <w:pStyle w:val="Heading2"/>
      </w:pPr>
      <w:r>
        <w:t>Regional Variations in Patent Standards</w:t>
      </w:r>
      <w:r/>
    </w:p>
    <w:p>
      <w:r/>
      <w:r>
        <w:t>The patenting landscape for AI algorithms varies significantly around the globe. In the United States, post the Alice ruling, numerous AI patent applications have faced rejection due to their inability to demonstrate a concrete technological application. This has spurred frustration among AI developers looking to protect their creations.</w:t>
      </w:r>
      <w:r/>
    </w:p>
    <w:p>
      <w:r/>
      <w:r>
        <w:t>Contrastingly, Europe offers a relatively more accommodative environment through the European Patent Office (EPO). The EPO permits patents for algorithms if they resolve a technical issue or produce a "technical effect." Accordingly, algorithms utilised in specific technologies, such as those in self-driving vehicles, are more likely to be patentable compared to more general-purpose AI systems.</w:t>
      </w:r>
      <w:r/>
    </w:p>
    <w:p>
      <w:r/>
      <w:r>
        <w:t>China stands out as particularly encouraging towards AI patent applications. As part of its strategic initiative to establish itself as a global leader in AI, China’s patent office demonstrates considerable flexibility, approving patents that might face hurdles in the U.S. or Europe. This variability in patent policies worldwide fosters a complex climate for AI innovators aiming to safeguard their inventions across different markets.</w:t>
      </w:r>
      <w:r/>
    </w:p>
    <w:p>
      <w:pPr>
        <w:pStyle w:val="Heading2"/>
      </w:pPr>
      <w:r>
        <w:t>Recent Legal Cases and Implications</w:t>
      </w:r>
      <w:r/>
    </w:p>
    <w:p>
      <w:r/>
      <w:r>
        <w:t>Numerous legal cases continue to shape the discourse on AI and patent law. A notable example is Thaler v. Comptroller General of Patents, revolving around an AI system named DABUS, developed by Stephen Thaler. Thaler endeavoured to attribute DABUS as the inventor on patent applications in several jurisdictions, including the U.S. and the UK. However, the courts determined that only humans could be officially recognised as inventors, rebuffing Thaler’s claims and intensifying debates about the potential role of AI in the intellectual property landscape.</w:t>
      </w:r>
      <w:r/>
    </w:p>
    <w:p>
      <w:pPr>
        <w:pStyle w:val="Heading2"/>
      </w:pPr>
      <w:r>
        <w:t>Alternative Strategies for AI Protection</w:t>
      </w:r>
      <w:r/>
    </w:p>
    <w:p>
      <w:r/>
      <w:r>
        <w:t>Given the intricate nuances in patenting algorithms, AI developers are exploring alternative strategies to safeguard their work. One such strategy involves focusing on patenting specific applications of algorithms rather than the algorithms themselves. When an algorithm addresses a technical challenge in sectors like healthcare or autonomous driving, it stands a better chance of being patented.</w:t>
      </w:r>
      <w:r/>
    </w:p>
    <w:p>
      <w:r/>
      <w:r>
        <w:t>Another protective measure is the reliance on trade secrets. Many organisations opt to maintain the confidentiality of their algorithms, employing non-disclosure agreements and robust internal security protocols. Although trade secrets do not offer the same legal protection as patents, they provide a viable option for hard-to-replicate algorithms.</w:t>
      </w:r>
      <w:r/>
    </w:p>
    <w:p>
      <w:r/>
      <w:r>
        <w:t>Additionally, a hybrid approach—patenting certain applications while keeping the core algorithm confidential—can provide a balanced strategy for legal protection without divulging the underlying technology.</w:t>
      </w:r>
      <w:r/>
    </w:p>
    <w:p>
      <w:pPr>
        <w:pStyle w:val="Heading2"/>
      </w:pPr>
      <w:r>
        <w:t>Looking Ahead</w:t>
      </w:r>
      <w:r/>
    </w:p>
    <w:p>
      <w:r/>
      <w:r>
        <w:t>As AI technology continues to burgeon, the evolution of patent law will be crucial. The question of AI systems being recognised as inventors epitomises the complexities and challenges on the horizon. Furthermore, as global competition intensifies, there might be an impetus for legal adaptations aimed at attracting AI innovators.</w:t>
      </w:r>
      <w:r/>
    </w:p>
    <w:p>
      <w:r/>
      <w:r>
        <w:t>Currently, while AI drives technological advancements, patent law presents significant challenges for algorithm protection. AI innovators must remain adept with the shifting legal terrain, and consider alternative avenues for protecting their innovative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https://arapackelaw.com/patents/ai/artificial-intelligence-and-intellectual-property-2/</w:t>
        </w:r>
      </w:hyperlink>
      <w:r>
        <w:t xml:space="preserve"> - Discusses the challenges in patenting AI algorithms, including the need to demonstrate originality and practical use, and the impact of AI on traditional intellectual property laws.</w:t>
      </w:r>
      <w:r/>
    </w:p>
    <w:p>
      <w:pPr>
        <w:pStyle w:val="ListNumber"/>
        <w:spacing w:line="240" w:lineRule="auto"/>
        <w:ind w:left="720"/>
      </w:pPr>
      <w:r/>
      <w:hyperlink r:id="rId11">
        <w:r>
          <w:rPr>
            <w:color w:val="0000EE"/>
            <w:u w:val="single"/>
          </w:rPr>
          <w:t>https://www.bakerdonelson.com/intellectual-property-legal-issues-impacting-artificial-intelligence</w:t>
        </w:r>
      </w:hyperlink>
      <w:r>
        <w:t xml:space="preserve"> - Explains the legal issues surrounding AI, including the rejection of AI as inventors by the USPTO and the challenges in determining authorship and inventorship in AI-generated works.</w:t>
      </w:r>
      <w:r/>
    </w:p>
    <w:p>
      <w:pPr>
        <w:pStyle w:val="ListNumber"/>
        <w:spacing w:line="240" w:lineRule="auto"/>
        <w:ind w:left="720"/>
      </w:pPr>
      <w:r/>
      <w:hyperlink r:id="rId11">
        <w:r>
          <w:rPr>
            <w:color w:val="0000EE"/>
            <w:u w:val="single"/>
          </w:rPr>
          <w:t>https://www.bakerdonelson.com/intellectual-property-legal-issues-impacting-artificial-intelligence</w:t>
        </w:r>
      </w:hyperlink>
      <w:r>
        <w:t xml:space="preserve"> - Details the case of Thaler v. Comptroller General of Patents, where AI system DABUS was denied recognition as an inventor, highlighting the debate on AI's role in intellectual property.</w:t>
      </w:r>
      <w:r/>
    </w:p>
    <w:p>
      <w:pPr>
        <w:pStyle w:val="ListNumber"/>
        <w:spacing w:line="240" w:lineRule="auto"/>
        <w:ind w:left="720"/>
      </w:pPr>
      <w:r/>
      <w:hyperlink r:id="rId12">
        <w:r>
          <w:rPr>
            <w:color w:val="0000EE"/>
            <w:u w:val="single"/>
          </w:rPr>
          <w:t>https://www.uspto.gov/about-us/news-updates/uspto-publishes-request-comments-regarding-impact-ai-certain-patentability</w:t>
        </w:r>
      </w:hyperlink>
      <w:r>
        <w:t xml:space="preserve"> - Discusses the USPTO's request for comments on the impact of AI on patentability, including issues of inventorship and subject matter eligibility.</w:t>
      </w:r>
      <w:r/>
    </w:p>
    <w:p>
      <w:pPr>
        <w:pStyle w:val="ListNumber"/>
        <w:spacing w:line="240" w:lineRule="auto"/>
        <w:ind w:left="720"/>
      </w:pPr>
      <w:r/>
      <w:hyperlink r:id="rId13">
        <w:r>
          <w:rPr>
            <w:color w:val="0000EE"/>
            <w:u w:val="single"/>
          </w:rPr>
          <w:t>https://www.beneschlaw.com/resources/artificial-intelligence-presents-challenges-for-intellectual-property-laws-focus-on-human-creation.html</w:t>
        </w:r>
      </w:hyperlink>
      <w:r>
        <w:t xml:space="preserve"> - Explains the requirement for human contribution in patent claims involving AI and the implications for patentability and ownership.</w:t>
      </w:r>
      <w:r/>
    </w:p>
    <w:p>
      <w:pPr>
        <w:pStyle w:val="ListNumber"/>
        <w:spacing w:line="240" w:lineRule="auto"/>
        <w:ind w:left="720"/>
      </w:pPr>
      <w:r/>
      <w:hyperlink r:id="rId11">
        <w:r>
          <w:rPr>
            <w:color w:val="0000EE"/>
            <w:u w:val="single"/>
          </w:rPr>
          <w:t>https://www.bakerdonelson.com/intellectual-property-legal-issues-impacting-artificial-intelligence</w:t>
        </w:r>
      </w:hyperlink>
      <w:r>
        <w:t xml:space="preserve"> - Describes the regional variations in patent standards, including the differences between the U.S., Europe, and China in patenting AI algorithms.</w:t>
      </w:r>
      <w:r/>
    </w:p>
    <w:p>
      <w:pPr>
        <w:pStyle w:val="ListNumber"/>
        <w:spacing w:line="240" w:lineRule="auto"/>
        <w:ind w:left="720"/>
      </w:pPr>
      <w:r/>
      <w:hyperlink r:id="rId10">
        <w:r>
          <w:rPr>
            <w:color w:val="0000EE"/>
            <w:u w:val="single"/>
          </w:rPr>
          <w:t>https://arapackelaw.com/patents/ai/artificial-intelligence-and-intellectual-property-2/</w:t>
        </w:r>
      </w:hyperlink>
      <w:r>
        <w:t xml:space="preserve"> - Discusses alternative strategies for protecting AI, such as patenting specific applications of algorithms and using trade secrets to maintain confidentiality.</w:t>
      </w:r>
      <w:r/>
    </w:p>
    <w:p>
      <w:pPr>
        <w:pStyle w:val="ListNumber"/>
        <w:spacing w:line="240" w:lineRule="auto"/>
        <w:ind w:left="720"/>
      </w:pPr>
      <w:r/>
      <w:hyperlink r:id="rId14">
        <w:r>
          <w:rPr>
            <w:color w:val="0000EE"/>
            <w:u w:val="single"/>
          </w:rPr>
          <w:t>https://hbr.org/2023/04/generative-ai-has-an-intellectual-property-problem</w:t>
        </w:r>
      </w:hyperlink>
      <w:r>
        <w:t xml:space="preserve"> - Highlights the legal risks and uncertainties associated with generative AI, including copyright infringement and the need for clear guidelines on AI-generated content.</w:t>
      </w:r>
      <w:r/>
    </w:p>
    <w:p>
      <w:pPr>
        <w:pStyle w:val="ListNumber"/>
        <w:spacing w:line="240" w:lineRule="auto"/>
        <w:ind w:left="720"/>
      </w:pPr>
      <w:r/>
      <w:hyperlink r:id="rId13">
        <w:r>
          <w:rPr>
            <w:color w:val="0000EE"/>
            <w:u w:val="single"/>
          </w:rPr>
          <w:t>https://www.beneschlaw.com/resources/artificial-intelligence-presents-challenges-for-intellectual-property-laws-focus-on-human-creation.html</w:t>
        </w:r>
      </w:hyperlink>
      <w:r>
        <w:t xml:space="preserve"> - Explains the importance of human authorship in copyright law and the challenges posed by AI-generated content in securing copyright protection.</w:t>
      </w:r>
      <w:r/>
    </w:p>
    <w:p>
      <w:pPr>
        <w:pStyle w:val="ListNumber"/>
        <w:spacing w:line="240" w:lineRule="auto"/>
        <w:ind w:left="720"/>
      </w:pPr>
      <w:r/>
      <w:hyperlink r:id="rId12">
        <w:r>
          <w:rPr>
            <w:color w:val="0000EE"/>
            <w:u w:val="single"/>
          </w:rPr>
          <w:t>https://www.uspto.gov/about-us/news-updates/uspto-publishes-request-comments-regarding-impact-ai-certain-patentability</w:t>
        </w:r>
      </w:hyperlink>
      <w:r>
        <w:t xml:space="preserve"> - Discusses the ongoing efforts by the USPTO to shape AI policy, including guidance on inventorship and the impact of AI on patent evaluations.</w:t>
      </w:r>
      <w:r/>
    </w:p>
    <w:p>
      <w:pPr>
        <w:pStyle w:val="ListNumber"/>
        <w:spacing w:line="240" w:lineRule="auto"/>
        <w:ind w:left="720"/>
      </w:pPr>
      <w:r/>
      <w:hyperlink r:id="rId11">
        <w:r>
          <w:rPr>
            <w:color w:val="0000EE"/>
            <w:u w:val="single"/>
          </w:rPr>
          <w:t>https://www.bakerdonelson.com/intellectual-property-legal-issues-impacting-artificial-intelligence</w:t>
        </w:r>
      </w:hyperlink>
      <w:r>
        <w:t xml:space="preserve"> - Addresses the need for businesses to ensure compliance with intellectual property laws when using generative AI and to mitigate risks of copyright infringement.</w:t>
      </w:r>
      <w:r/>
    </w:p>
    <w:p>
      <w:pPr>
        <w:pStyle w:val="ListNumber"/>
        <w:spacing w:line="240" w:lineRule="auto"/>
        <w:ind w:left="720"/>
      </w:pPr>
      <w:r/>
      <w:hyperlink r:id="rId15">
        <w:r>
          <w:rPr>
            <w:color w:val="0000EE"/>
            <w:u w:val="single"/>
          </w:rPr>
          <w:t>https://www.legalreader.com/protecting-ai-innovations-legal-challenges-in-patenting-algorithms/?utm_source=rss&amp;utm_medium=rss&amp;utm_campaign=protecting-ai-innovations-legal-challenges-in-patenting-algorithms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apackelaw.com/patents/ai/artificial-intelligence-and-intellectual-property-2/" TargetMode="External"/><Relationship Id="rId11" Type="http://schemas.openxmlformats.org/officeDocument/2006/relationships/hyperlink" Target="https://www.bakerdonelson.com/intellectual-property-legal-issues-impacting-artificial-intelligence" TargetMode="External"/><Relationship Id="rId12" Type="http://schemas.openxmlformats.org/officeDocument/2006/relationships/hyperlink" Target="https://www.uspto.gov/about-us/news-updates/uspto-publishes-request-comments-regarding-impact-ai-certain-patentability" TargetMode="External"/><Relationship Id="rId13" Type="http://schemas.openxmlformats.org/officeDocument/2006/relationships/hyperlink" Target="https://www.beneschlaw.com/resources/artificial-intelligence-presents-challenges-for-intellectual-property-laws-focus-on-human-creation.html" TargetMode="External"/><Relationship Id="rId14" Type="http://schemas.openxmlformats.org/officeDocument/2006/relationships/hyperlink" Target="https://hbr.org/2023/04/generative-ai-has-an-intellectual-property-problem" TargetMode="External"/><Relationship Id="rId15" Type="http://schemas.openxmlformats.org/officeDocument/2006/relationships/hyperlink" Target="https://www.legalreader.com/protecting-ai-innovations-legal-challenges-in-patenting-algorithms/?utm_source=rss&amp;utm_medium=rss&amp;utm_campaign=protecting-ai-innovations-legal-challenges-in-patenting-algorith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