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Researchers devise novel energy solution for data centres in Colombia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face of rising energy demands from data centres, a novel approach has emerged from collaborations between researchers at the Distance University of Madrid (UDIMA) in Spain and Mision Critica-Data Center in Bogotá, Colombia. Rather than pursuing traditional energy sources such as nuclear power, these researchers have pioneered a method for data centres to generate their own electricity by capitalising on the airflow produced by their cooling fans.</w:t>
      </w:r>
      <w:r/>
    </w:p>
    <w:p>
      <w:r/>
      <w:r>
        <w:t>Data centres house complex computing systems that require robust HVAC (heating, ventilation, and air conditioning) systems to dissipate heat. This expulsion of warm air, a by-product of the cooling process, creates a steady stream of artificial wind. Recognising the untapped potential of this resource, the researchers opted to harvest it using strategically placed vertical axis wind turbines.</w:t>
      </w:r>
      <w:r/>
    </w:p>
    <w:p>
      <w:r/>
      <w:r>
        <w:t>In a detailed case study conducted at a Colombian data centre, the team deployed Tesup V7 wind turbines. These turbines were chosen for their compact size and lightweight construction, which are optimal for installation atop chillers where the airflow is most concentrated. The case study reported that six such wind turbines could generate a remarkable 513.82 megawatt-hours (MWh) of electricity annually from the centre's artificial airflow. This output not only covers the energy consumption required by the facility’s own fans but also creates a surplus of 131.2MWh, which can be rerouted to power other systems within the centre or fed back into the broader electrical grid.</w:t>
      </w:r>
      <w:r/>
    </w:p>
    <w:p>
      <w:r/>
      <w:r>
        <w:t>Published findings in the journal Scientific Reports elaborate on the dual benefits of this innovation. Economically, it promises a favourable return on investment, achieving a positive cash flow by the third year and boasting an internal rate of return of 50.69%. Environmentally, the system is projected to cut CO2 emissions by around 300 metric tonnes each year, contributing to global efforts to combat climate change.</w:t>
      </w:r>
      <w:r/>
    </w:p>
    <w:p>
      <w:r/>
      <w:r>
        <w:t>This model represents an intersection of technology and sustainable practices, aligning with several of the United Nations' Sustainable Development Goals focused on promoting clean energy and taking climate action. The researchers have expressed confidence in the method’s scalability, suggesting that many other industries with similar waste airflow could adopt similar measures to reduce global energy expenditures and greenhouse emissions.</w:t>
      </w:r>
      <w:r/>
    </w:p>
    <w:p>
      <w:r/>
      <w:r>
        <w:t>The study underscores the importance of fostering innovation and implementing proactive policies to address the environmental challenges posed by energy-intensive operations. These findings open avenues for sustainable energy practices within the tech industry and beyond, offering a feasible model for integrating renewable energy solutions into existing infrastructure.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https://w.media/data-centers-turn-waste-wind-into-renewable-energy/</w:t>
        </w:r>
      </w:hyperlink>
      <w:r>
        <w:t xml:space="preserve"> - Corroborates the use of vertical axis wind turbines to capture artificial wind from data centers and convert it into electricity.</w:t>
      </w:r>
      <w:r/>
    </w:p>
    <w:p>
      <w:pPr>
        <w:pStyle w:val="ListNumber"/>
        <w:spacing w:line="240" w:lineRule="auto"/>
        <w:ind w:left="720"/>
      </w:pPr>
      <w:r/>
      <w:hyperlink r:id="rId11">
        <w:r>
          <w:rPr>
            <w:color w:val="0000EE"/>
            <w:u w:val="single"/>
          </w:rPr>
          <w:t>https://pubmed.ncbi.nlm.nih.gov/39358405/</w:t>
        </w:r>
      </w:hyperlink>
      <w:r>
        <w:t xml:space="preserve"> - Details the proposal and methodology for using artificially generated wind gusts to transform them into clean electricity through small wind turbines.</w:t>
      </w:r>
      <w:r/>
    </w:p>
    <w:p>
      <w:pPr>
        <w:pStyle w:val="ListNumber"/>
        <w:spacing w:line="240" w:lineRule="auto"/>
        <w:ind w:left="720"/>
      </w:pPr>
      <w:r/>
      <w:hyperlink r:id="rId12">
        <w:r>
          <w:rPr>
            <w:color w:val="0000EE"/>
            <w:u w:val="single"/>
          </w:rPr>
          <w:t>https://www.nature.com/articles/s41598-024-74141-w</w:t>
        </w:r>
      </w:hyperlink>
      <w:r>
        <w:t xml:space="preserve"> - Provides a framework for the practical application of using wind from HVAC systems in data centers to generate clean electricity.</w:t>
      </w:r>
      <w:r/>
    </w:p>
    <w:p>
      <w:pPr>
        <w:pStyle w:val="ListNumber"/>
        <w:spacing w:line="240" w:lineRule="auto"/>
        <w:ind w:left="720"/>
      </w:pPr>
      <w:r/>
      <w:hyperlink r:id="rId12">
        <w:r>
          <w:rPr>
            <w:color w:val="0000EE"/>
            <w:u w:val="single"/>
          </w:rPr>
          <w:t>https://www.nature.com/articles/s41598-024-74141-w</w:t>
        </w:r>
      </w:hyperlink>
      <w:r>
        <w:t xml:space="preserve"> - Explains the integration of mini wind turbines into air conditioning systems and their potential to reduce energy consumption and emissions.</w:t>
      </w:r>
      <w:r/>
    </w:p>
    <w:p>
      <w:pPr>
        <w:pStyle w:val="ListNumber"/>
        <w:spacing w:line="240" w:lineRule="auto"/>
        <w:ind w:left="720"/>
      </w:pPr>
      <w:r/>
      <w:hyperlink r:id="rId13">
        <w:r>
          <w:rPr>
            <w:color w:val="0000EE"/>
            <w:u w:val="single"/>
          </w:rPr>
          <w:t>https://www.techradar.com/pro/data-centers-could-be-used-as-residual-power-generators-as-researchers-generate-500mwh-in-a-year-from-a-single-dc-by-recycling-wasted-wind</w:t>
        </w:r>
      </w:hyperlink>
      <w:r>
        <w:t xml:space="preserve"> - Describes the case study at a Colombian data center using Tesup V7 wind turbines to generate electricity from artificial airflow.</w:t>
      </w:r>
      <w:r/>
    </w:p>
    <w:p>
      <w:pPr>
        <w:pStyle w:val="ListNumber"/>
        <w:spacing w:line="240" w:lineRule="auto"/>
        <w:ind w:left="720"/>
      </w:pPr>
      <w:r/>
      <w:hyperlink r:id="rId13">
        <w:r>
          <w:rPr>
            <w:color w:val="0000EE"/>
            <w:u w:val="single"/>
          </w:rPr>
          <w:t>https://www.techradar.com/pro/data-centers-could-be-used-as-residual-power-generators-as-researchers-generate-500mwh-in-a-year-from-a-single-dc-by-recycling-wasted-wind</w:t>
        </w:r>
      </w:hyperlink>
      <w:r>
        <w:t xml:space="preserve"> - Highlights the economic and environmental benefits, including the reduction of CO2 emissions and the surplus energy generated.</w:t>
      </w:r>
      <w:r/>
    </w:p>
    <w:p>
      <w:pPr>
        <w:pStyle w:val="ListNumber"/>
        <w:spacing w:line="240" w:lineRule="auto"/>
        <w:ind w:left="720"/>
      </w:pPr>
      <w:r/>
      <w:hyperlink r:id="rId12">
        <w:r>
          <w:rPr>
            <w:color w:val="0000EE"/>
            <w:u w:val="single"/>
          </w:rPr>
          <w:t>https://www.nature.com/articles/s41598-024-74141-w</w:t>
        </w:r>
      </w:hyperlink>
      <w:r>
        <w:t xml:space="preserve"> - Discusses the alignment of this innovation with several UN Sustainable Development Goals, such as SDG 7, 9, and 13.</w:t>
      </w:r>
      <w:r/>
    </w:p>
    <w:p>
      <w:pPr>
        <w:pStyle w:val="ListNumber"/>
        <w:spacing w:line="240" w:lineRule="auto"/>
        <w:ind w:left="720"/>
      </w:pPr>
      <w:r/>
      <w:hyperlink r:id="rId11">
        <w:r>
          <w:rPr>
            <w:color w:val="0000EE"/>
            <w:u w:val="single"/>
          </w:rPr>
          <w:t>https://pubmed.ncbi.nlm.nih.gov/39358405/</w:t>
        </w:r>
      </w:hyperlink>
      <w:r>
        <w:t xml:space="preserve"> - Outlines the phases of the proposal, including identifying activities that generate wind, collecting data, and selecting appropriate technology.</w:t>
      </w:r>
      <w:r/>
    </w:p>
    <w:p>
      <w:pPr>
        <w:pStyle w:val="ListNumber"/>
        <w:spacing w:line="240" w:lineRule="auto"/>
        <w:ind w:left="720"/>
      </w:pPr>
      <w:r/>
      <w:hyperlink r:id="rId10">
        <w:r>
          <w:rPr>
            <w:color w:val="0000EE"/>
            <w:u w:val="single"/>
          </w:rPr>
          <w:t>https://w.media/data-centers-turn-waste-wind-into-renewable-energy/</w:t>
        </w:r>
      </w:hyperlink>
      <w:r>
        <w:t xml:space="preserve"> - Mentions the collaboration between UDIMA and Mision Critica-Data Center in pioneering this method.</w:t>
      </w:r>
      <w:r/>
    </w:p>
    <w:p>
      <w:pPr>
        <w:pStyle w:val="ListNumber"/>
        <w:spacing w:line="240" w:lineRule="auto"/>
        <w:ind w:left="720"/>
      </w:pPr>
      <w:r/>
      <w:hyperlink r:id="rId13">
        <w:r>
          <w:rPr>
            <w:color w:val="0000EE"/>
            <w:u w:val="single"/>
          </w:rPr>
          <w:t>https://www.techradar.com/pro/data-centers-could-be-used-as-residual-power-generators-as-researchers-generate-500mwh-in-a-year-from-a-single-dc-by-recycling-wasted-wind</w:t>
        </w:r>
      </w:hyperlink>
      <w:r>
        <w:t xml:space="preserve"> - Emphasizes the scalability of the method and its potential application in other industries with similar waste airflow.</w:t>
      </w:r>
      <w:r/>
    </w:p>
    <w:p>
      <w:pPr>
        <w:pStyle w:val="ListNumber"/>
        <w:spacing w:line="240" w:lineRule="auto"/>
        <w:ind w:left="720"/>
      </w:pPr>
      <w:r/>
      <w:hyperlink r:id="rId12">
        <w:r>
          <w:rPr>
            <w:color w:val="0000EE"/>
            <w:u w:val="single"/>
          </w:rPr>
          <w:t>https://www.nature.com/articles/s41598-024-74141-w</w:t>
        </w:r>
      </w:hyperlink>
      <w:r>
        <w:t xml:space="preserve"> - Stresses the importance of fostering innovation and implementing proactive policies to address environmental challenges.</w:t>
      </w:r>
      <w:r/>
    </w:p>
    <w:p>
      <w:pPr>
        <w:pStyle w:val="ListNumber"/>
        <w:spacing w:line="240" w:lineRule="auto"/>
        <w:ind w:left="720"/>
      </w:pPr>
      <w:r/>
      <w:hyperlink r:id="rId13">
        <w:r>
          <w:rPr>
            <w:color w:val="0000EE"/>
            <w:u w:val="single"/>
          </w:rPr>
          <w:t>https://www.techradar.com/pro/data-centers-could-be-used-as-residual-power-generators-as-researchers-generate-500mwh-in-a-year-from-a-single-dc-by-recycling-wasted-wind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media/data-centers-turn-waste-wind-into-renewable-energy/" TargetMode="External"/><Relationship Id="rId11" Type="http://schemas.openxmlformats.org/officeDocument/2006/relationships/hyperlink" Target="https://pubmed.ncbi.nlm.nih.gov/39358405/" TargetMode="External"/><Relationship Id="rId12" Type="http://schemas.openxmlformats.org/officeDocument/2006/relationships/hyperlink" Target="https://www.nature.com/articles/s41598-024-74141-w" TargetMode="External"/><Relationship Id="rId13" Type="http://schemas.openxmlformats.org/officeDocument/2006/relationships/hyperlink" Target="https://www.techradar.com/pro/data-centers-could-be-used-as-residual-power-generators-as-researchers-generate-500mwh-in-a-year-from-a-single-dc-by-recycling-wasted-wi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