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improves efficiency in hospital quality reporting: UC San Diego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Improves Efficiency in Hospital Quality Reporting: UC San Diego Study</w:t>
      </w:r>
      <w:r/>
    </w:p>
    <w:p>
      <w:r/>
      <w:r>
        <w:t>In a significant advancement for healthcare reporting, researchers from the University of California San Diego School of Medicine have demonstrated that advanced artificial intelligence (AI) can significantly facilitate hospital quality reporting processes. The pilot study, published in the October 21, 2024 edition of NEJM AI, reveals that large language models (LLMs) achieve 90% accuracy compared to traditional manual reporting methods, suggesting a more efficient and effective approach to healthcare data management.</w:t>
      </w:r>
      <w:r/>
    </w:p>
    <w:p>
      <w:r/>
      <w:r>
        <w:t>The research, conducted in collaboration with the Joan and Irwin Jacobs Center for Health Innovation at UC San Diego Health, specifically investigated the capability of LLMs to accurately process complex quality measures. The study focused on the Centers for Medicare &amp; Medicaid Services (CMS) SEP-1 measure, which is notoriously difficult due to its requirement for evaluating severe sepsis and septic shock cases.</w:t>
      </w:r>
      <w:r/>
    </w:p>
    <w:p>
      <w:r/>
      <w:r>
        <w:t>Aaron Boussina, the study's lead author and a postdoctoral scholar at UC San Diego School of Medicine, highlighted the potential of integrating LLMs into hospital workflows. "These models can transform healthcare delivery by enabling more real-time processing, which enhances personalized patient care and access to quality data," Boussina noted.</w:t>
      </w:r>
      <w:r/>
    </w:p>
    <w:p>
      <w:r/>
      <w:r>
        <w:t>Traditionally, the process for assessing the SEP-1 measure involves a labor-intensive 63-step review of patient charts, often taking weeks and involving multiple personnel. The study found that LLMs can complete this complex task in a matter of seconds, significantly reducing time and resource requirements while maintaining high accuracy.</w:t>
      </w:r>
      <w:r/>
    </w:p>
    <w:p>
      <w:r/>
      <w:r>
        <w:t>Chad VanDenBerg, a study co-author and Chief Quality and Patient Safety Officer at UC San Diego Health, emphasized the impact of this technology in reducing healthcare's administrative burdens. "Our goal is to allow quality improvement specialists more time to focus on providing outstanding care, thanks to the efficiencies offered by AI technologies," VanDenBerg remarked.</w:t>
      </w:r>
      <w:r/>
    </w:p>
    <w:p>
      <w:r/>
      <w:r>
        <w:t>Key findings from the research indicate that LLMs not only enhance accuracy but also streamline efficiency by correcting errors and significantly speeding up processing times. This technology promises to reduce administrative costs through automation and allows for near-real-time assessments of quality measures, which can be adapted to various healthcare settings.</w:t>
      </w:r>
      <w:r/>
    </w:p>
    <w:p>
      <w:r/>
      <w:r>
        <w:t>The research team, including experts like Shamim Nemati, Rishivardhan Krishnamoorthy, Kimberly Quintero, and several others from UC San Diego, plans to validate their findings further. Their next steps involve implementing these AI capabilities to ensure reliable data reporting and support ongoing quality improvement in healthcare systems.</w:t>
      </w:r>
      <w:r/>
    </w:p>
    <w:p>
      <w:r/>
      <w:r>
        <w:t>This pioneering study presents a promising outlook for the future of healthcare, where AI could play a crucial role in enhancing the quality and efficiency of hospital reporting, ultimately leading to better patient outcomes and a more responsive healthcare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https://health.ucsd.edu/news/press-releases/2024-10-21-study-ai-could-transform-how-hospitals-produce-quality-reports/</w:t>
        </w:r>
      </w:hyperlink>
      <w:r>
        <w:t xml:space="preserve"> - Corroborates the pilot study on AI improving hospital quality reporting, the accuracy of LLMs, and the collaboration with the Joan and Irwin Jacobs Center for Health Innovation.</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Supports the specific focus on the CMS SEP-1 measure and the traditional labor-intensive process of assessing it.</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Quotes Aaron Boussina on the potential of integrating LLMs into hospital workflows and enhancing real-time processing.</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Details the significant reduction in time and resource requirements using LLMs compared to traditional methods.</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Quotes Chad VanDenBerg on reducing healthcare's administrative burdens and allowing quality improvement specialists to focus on care.</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Highlights key findings on LLMs enhancing accuracy, correcting errors, and speeding up processing times.</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Mentions the reduction of administrative costs through automation and near-real-time assessments of quality measures.</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Lists the research team members and their plans to validate and implement AI capabilities for reliable data reporting.</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Discusses the future outlook of AI in enhancing the quality and efficiency of hospital reporting and patient outcomes.</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Provides details on the funding sources and collaborations involved in the study.</w:t>
      </w:r>
      <w:r/>
    </w:p>
    <w:p>
      <w:pPr>
        <w:pStyle w:val="ListNumber"/>
        <w:spacing w:line="240" w:lineRule="auto"/>
        <w:ind w:left="720"/>
      </w:pPr>
      <w:r/>
      <w:hyperlink r:id="rId10">
        <w:r>
          <w:rPr>
            <w:color w:val="0000EE"/>
            <w:u w:val="single"/>
          </w:rPr>
          <w:t>https://health.ucsd.edu/news/press-releases/2024-10-21-study-ai-could-transform-how-hospitals-produce-quality-reports/</w:t>
        </w:r>
      </w:hyperlink>
      <w:r>
        <w:t xml:space="preserve"> - Includes the publication details in the October 21, 2024 edition of NEJM AI.</w:t>
      </w:r>
      <w:r/>
    </w:p>
    <w:p>
      <w:pPr>
        <w:pStyle w:val="ListNumber"/>
        <w:spacing w:line="240" w:lineRule="auto"/>
        <w:ind w:left="720"/>
      </w:pPr>
      <w:r/>
      <w:hyperlink r:id="rId11">
        <w:r>
          <w:rPr>
            <w:color w:val="0000EE"/>
            <w:u w:val="single"/>
          </w:rPr>
          <w:t>https://medicalxpress.com/news/2024-10-ai-hospitals-quality.html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alth.ucsd.edu/news/press-releases/2024-10-21-study-ai-could-transform-how-hospitals-produce-quality-reports/" TargetMode="External"/><Relationship Id="rId11" Type="http://schemas.openxmlformats.org/officeDocument/2006/relationships/hyperlink" Target="https://medicalxpress.com/news/2024-10-ai-hospitals-qualit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