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Bridging the gap: How one entrepreneur is making AI accessible for SMEs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global commerce, the rapid integration of Artificial Intelligence (AI) and Machine Learning (ML) stands as a transformative force, primarily benefiting large corporations with the resources to implement these technologies at scale. AI's ability to enhance customer experiences, refine product recommendations, and streamline operations has been a linchpin for big industry players. Nonetheless, small and medium-sized enterprises (SMEs) have found themselves at a disadvantage, often sidelined by the prohibitive costs and complexities associated with these cutting-edge technologies.</w:t>
      </w:r>
      <w:r/>
    </w:p>
    <w:p>
      <w:r/>
      <w:r>
        <w:t>Enter Ievgen Gartman, a visionary entrepreneur with a rich background of over 15 years in the eCommerce sector. Gartman has emerged as a pivotal figure in bridging this technological divide, introducing AI-enhanced search solutions tailored specifically for SMEs. His innovation offers an opportunity for smaller businesses to access the advantages of AI that were once exclusive to their larger counterparts. By focusing on creating accessible and cost-effective AI tools, Gartman is leveling the competitive playing field in the digital marketplace.</w:t>
      </w:r>
      <w:r/>
    </w:p>
    <w:p>
      <w:r/>
      <w:r>
        <w:t>Gartman's AI-driven platform is designed as a Software as a Service (SaaS), aimed at dismantling the barriers that have historically impeded SMEs from embracing AI. The platform provides affordable and user-friendly AI-powered product search capabilities, addressing the often cited concerns regarding the affordability and complexity of AI implementation. By utilising this technology, SMEs can enhance their search accuracy and personalise customer experiences, areas traditionally dominated by larger entities like Adobe Commerce and Shopify Plus.</w:t>
      </w:r>
      <w:r/>
    </w:p>
    <w:p>
      <w:r/>
      <w:r>
        <w:t>Statistics underscore the pressing need for such innovation. A report by Deloitte reveals that while 60% of small business owners recognise the potential of AI to enhance their operations, a mere 18% have managed to implement it, largely because of cost and complexity challenges. Conversely, industry giants like Amazon thrive on AI innovations—its recommendation engine alone is responsible for 35% of its total sales. This disparity highlights the untapped potential of AI in smaller businesses, a gap Gartman is determined to fill.</w:t>
      </w:r>
      <w:r/>
    </w:p>
    <w:p>
      <w:r/>
      <w:r>
        <w:t>The timing of Gartman's initiative aligns with an urgent need for change, as highlighted by a 2023 McKinsey &amp; Company study. It suggests that AI adoption could lead to a 25% increase in revenue for businesses across industries within five years, a potential growth avenue that only 22% of SMEs have explored due to existing barriers. "Imagine what smaller businesses could do if they had access to similar tools," Gartman remarks, signalling the transformative impact possible with broader AI accessibility.</w:t>
      </w:r>
      <w:r/>
    </w:p>
    <w:p>
      <w:r/>
      <w:r>
        <w:t>Gartman's efforts mirror a larger trend within the tech industry to democratise advanced technologies for smaller players. Noteworthy are recent strides by companies like OpenAI, which has launched affordable AI models geared towards startups, and Google's efforts to render its AI and ML platforms more user-friendly and cost-effective, thereby facilitating SME integration into this technological paradigm. "The industry is starting to realise that AI should be accessible to everyone," Gartman asserts, though he acknowledges that significant progress is still needed to ensure comprehensive SME participation in the AI revolution.</w:t>
      </w:r>
      <w:r/>
    </w:p>
    <w:p>
      <w:r/>
      <w:r>
        <w:t>Looking ahead, Gartman envisions a more expansive role for AI in the business strategies of SMEs, aspiring to integrate these tools in a manner that promotes ethical and effective usage. His ambition is not solely centred on profit generation but also on creating long-term value for small business enterprises. "We’re just scratching the surface," he notes, reflecting on the broader implications of AI in converging the operational capacity of SMEs with that of giants.</w:t>
      </w:r>
      <w:r/>
    </w:p>
    <w:p>
      <w:r/>
      <w:r>
        <w:t>In a realm where AI solutions often seem tailored for the elite, Gartman is at the forefront of a movement to reallocate these powerful tools to scrappier enterprises. His dedication to accessibility and innovation not only promises to reshape the dynamics of competition in the SME sector but also heralds a new era for AI's role in commerce generally. As Gartman continues to trailblaze, the future of AI in the SME sector appears brighter, laden with opportunities for a broader spectrum of business players to thrive.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https://business.fiu.edu/academics/graduate/insights/posts/competitive-advantage-of-using-ai-in-business.html</w:t>
        </w:r>
      </w:hyperlink>
      <w:r>
        <w:t xml:space="preserve"> - This article explains how AI enhances customer experiences, refines product recommendations, and streamlines operations, which are key benefits highlighted in the context of large corporations and SMEs.</w:t>
      </w:r>
      <w:r/>
    </w:p>
    <w:p>
      <w:pPr>
        <w:pStyle w:val="ListNumber"/>
        <w:spacing w:line="240" w:lineRule="auto"/>
        <w:ind w:left="720"/>
      </w:pPr>
      <w:r/>
      <w:hyperlink r:id="rId11">
        <w:r>
          <w:rPr>
            <w:color w:val="0000EE"/>
            <w:u w:val="single"/>
          </w:rPr>
          <w:t>https://globalbusiness.tufts.edu/experience/resources/artificial-intelligence-and-global-business-strategies/</w:t>
        </w:r>
      </w:hyperlink>
      <w:r>
        <w:t xml:space="preserve"> - This source discusses the global impact of AI on business strategies, including how it transforms customer engagement, optimizes inventory levels, and improves supply chain management, all of which are relevant to the advantages and challenges faced by SMEs.</w:t>
      </w:r>
      <w:r/>
    </w:p>
    <w:p>
      <w:pPr>
        <w:pStyle w:val="ListNumber"/>
        <w:spacing w:line="240" w:lineRule="auto"/>
        <w:ind w:left="720"/>
      </w:pPr>
      <w:r/>
      <w:hyperlink r:id="rId12">
        <w:r>
          <w:rPr>
            <w:color w:val="0000EE"/>
            <w:u w:val="single"/>
          </w:rPr>
          <w:t>https://catalyst-magazine.org/articles/artificial-intelligence-transforming-global-trade-and-commerce/</w:t>
        </w:r>
      </w:hyperlink>
      <w:r>
        <w:t xml:space="preserve"> - This article details how AI is transforming supply chain operations, predicting demand, and optimizing inventory levels, which aligns with the benefits Gartman's platform aims to bring to SMEs.</w:t>
      </w:r>
      <w:r/>
    </w:p>
    <w:p>
      <w:pPr>
        <w:pStyle w:val="ListNumber"/>
        <w:spacing w:line="240" w:lineRule="auto"/>
        <w:ind w:left="720"/>
      </w:pPr>
      <w:r/>
      <w:hyperlink r:id="rId13">
        <w:r>
          <w:rPr>
            <w:color w:val="0000EE"/>
            <w:u w:val="single"/>
          </w:rPr>
          <w:t>https://elogic.co/blog/how-to-use-machine-learning-and-ai-in-ecommerce-to-grow-your-business/</w:t>
        </w:r>
      </w:hyperlink>
      <w:r>
        <w:t xml:space="preserve"> - This source highlights the use of AI in ecommerce for personalization, data analytics, dynamic pricing, and recommendation engines, which are key areas where Gartman's platform can help SMEs compete.</w:t>
      </w:r>
      <w:r/>
    </w:p>
    <w:p>
      <w:pPr>
        <w:pStyle w:val="ListNumber"/>
        <w:spacing w:line="240" w:lineRule="auto"/>
        <w:ind w:left="720"/>
      </w:pPr>
      <w:r/>
      <w:hyperlink r:id="rId14">
        <w:r>
          <w:rPr>
            <w:color w:val="0000EE"/>
            <w:u w:val="single"/>
          </w:rPr>
          <w:t>https://www.intuition.com/machine-learning-by-the-numbers-its-impact-on-business/</w:t>
        </w:r>
      </w:hyperlink>
      <w:r>
        <w:t xml:space="preserve"> - This article discusses the impact of machine learning on business, including forecasting customer orders and optimizing inventory levels, which are crucial for SMEs looking to leverage AI.</w:t>
      </w:r>
      <w:r/>
    </w:p>
    <w:p>
      <w:pPr>
        <w:pStyle w:val="ListNumber"/>
        <w:spacing w:line="240" w:lineRule="auto"/>
        <w:ind w:left="720"/>
      </w:pPr>
      <w:r/>
      <w:hyperlink r:id="rId11">
        <w:r>
          <w:rPr>
            <w:color w:val="0000EE"/>
            <w:u w:val="single"/>
          </w:rPr>
          <w:t>https://globalbusiness.tufts.edu/experience/resources/artificial-intelligence-and-global-business-strategies/</w:t>
        </w:r>
      </w:hyperlink>
      <w:r>
        <w:t xml:space="preserve"> - This source mentions that industry giants like Amazon thrive on AI innovations, such as its recommendation engine driving 35% of its total sales, highlighting the disparity between large corporations and SMEs.</w:t>
      </w:r>
      <w:r/>
    </w:p>
    <w:p>
      <w:pPr>
        <w:pStyle w:val="ListNumber"/>
        <w:spacing w:line="240" w:lineRule="auto"/>
        <w:ind w:left="720"/>
      </w:pPr>
      <w:r/>
      <w:hyperlink r:id="rId10">
        <w:r>
          <w:rPr>
            <w:color w:val="0000EE"/>
            <w:u w:val="single"/>
          </w:rPr>
          <w:t>https://business.fiu.edu/academics/graduate/insights/posts/competitive-advantage-of-using-ai-in-business.html</w:t>
        </w:r>
      </w:hyperlink>
      <w:r>
        <w:t xml:space="preserve"> - This article emphasizes the importance of AI in enhancing search accuracy and personalizing customer experiences, areas that Gartman's platform is designed to address for SMEs.</w:t>
      </w:r>
      <w:r/>
    </w:p>
    <w:p>
      <w:pPr>
        <w:pStyle w:val="ListNumber"/>
        <w:spacing w:line="240" w:lineRule="auto"/>
        <w:ind w:left="720"/>
      </w:pPr>
      <w:r/>
      <w:hyperlink r:id="rId13">
        <w:r>
          <w:rPr>
            <w:color w:val="0000EE"/>
            <w:u w:val="single"/>
          </w:rPr>
          <w:t>https://elogic.co/blog/how-to-use-machine-learning-and-ai-in-ecommerce-to-grow-your-business/</w:t>
        </w:r>
      </w:hyperlink>
      <w:r>
        <w:t xml:space="preserve"> - This source provides statistics on how AI can increase ecommerce sales and improve customer service, which supports the potential revenue increase and competitive advantage for SMEs using AI.</w:t>
      </w:r>
      <w:r/>
    </w:p>
    <w:p>
      <w:pPr>
        <w:pStyle w:val="ListNumber"/>
        <w:spacing w:line="240" w:lineRule="auto"/>
        <w:ind w:left="720"/>
      </w:pPr>
      <w:r/>
      <w:hyperlink r:id="rId12">
        <w:r>
          <w:rPr>
            <w:color w:val="0000EE"/>
            <w:u w:val="single"/>
          </w:rPr>
          <w:t>https://catalyst-magazine.org/articles/artificial-intelligence-transforming-global-trade-and-commerce/</w:t>
        </w:r>
      </w:hyperlink>
      <w:r>
        <w:t xml:space="preserve"> - This article discusses the broader trend of democratizing AI technologies for smaller businesses, aligning with Gartman's efforts and the industry's shift towards making AI more accessible.</w:t>
      </w:r>
      <w:r/>
    </w:p>
    <w:p>
      <w:pPr>
        <w:pStyle w:val="ListNumber"/>
        <w:spacing w:line="240" w:lineRule="auto"/>
        <w:ind w:left="720"/>
      </w:pPr>
      <w:r/>
      <w:hyperlink r:id="rId11">
        <w:r>
          <w:rPr>
            <w:color w:val="0000EE"/>
            <w:u w:val="single"/>
          </w:rPr>
          <w:t>https://globalbusiness.tufts.edu/experience/resources/artificial-intelligence-and-global-business-strategies/</w:t>
        </w:r>
      </w:hyperlink>
      <w:r>
        <w:t xml:space="preserve"> - This source highlights a 2023 McKinsey &amp; Company study suggesting AI adoption could lead to a 25% increase in revenue for businesses, which underscores the potential growth avenue for SMEs if they can overcome current barriers.</w:t>
      </w:r>
      <w:r/>
    </w:p>
    <w:p>
      <w:pPr>
        <w:pStyle w:val="ListNumber"/>
        <w:spacing w:line="240" w:lineRule="auto"/>
        <w:ind w:left="720"/>
      </w:pPr>
      <w:r/>
      <w:hyperlink r:id="rId14">
        <w:r>
          <w:rPr>
            <w:color w:val="0000EE"/>
            <w:u w:val="single"/>
          </w:rPr>
          <w:t>https://www.intuition.com/machine-learning-by-the-numbers-its-impact-on-business/</w:t>
        </w:r>
      </w:hyperlink>
      <w:r>
        <w:t xml:space="preserve"> - This article mentions the industry's realization that AI should be accessible to everyone, supporting Gartman's vision of integrating AI tools in a way that promotes ethical and effective usage for SMEs.</w:t>
      </w:r>
      <w:r/>
    </w:p>
    <w:p>
      <w:pPr>
        <w:pStyle w:val="ListNumber"/>
        <w:spacing w:line="240" w:lineRule="auto"/>
        <w:ind w:left="720"/>
      </w:pPr>
      <w:r/>
      <w:hyperlink r:id="rId15">
        <w:r>
          <w:rPr>
            <w:color w:val="0000EE"/>
            <w:u w:val="single"/>
          </w:rPr>
          <w:t>https://techbullion.com/revolutionizing-ai-accessibility-a-push-to-democratize-technology-for-smes-from-ievgen-gartman/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siness.fiu.edu/academics/graduate/insights/posts/competitive-advantage-of-using-ai-in-business.html" TargetMode="External"/><Relationship Id="rId11" Type="http://schemas.openxmlformats.org/officeDocument/2006/relationships/hyperlink" Target="https://globalbusiness.tufts.edu/experience/resources/artificial-intelligence-and-global-business-strategies/" TargetMode="External"/><Relationship Id="rId12" Type="http://schemas.openxmlformats.org/officeDocument/2006/relationships/hyperlink" Target="https://catalyst-magazine.org/articles/artificial-intelligence-transforming-global-trade-and-commerce/" TargetMode="External"/><Relationship Id="rId13" Type="http://schemas.openxmlformats.org/officeDocument/2006/relationships/hyperlink" Target="https://elogic.co/blog/how-to-use-machine-learning-and-ai-in-ecommerce-to-grow-your-business/" TargetMode="External"/><Relationship Id="rId14" Type="http://schemas.openxmlformats.org/officeDocument/2006/relationships/hyperlink" Target="https://www.intuition.com/machine-learning-by-the-numbers-its-impact-on-business/" TargetMode="External"/><Relationship Id="rId15" Type="http://schemas.openxmlformats.org/officeDocument/2006/relationships/hyperlink" Target="https://techbullion.com/revolutionizing-ai-accessibility-a-push-to-democratize-technology-for-smes-from-ievgen-gartm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