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Dubai to host METAVSUMMIT 2025, showcasing Web 3 and AI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Dubai has solidified its role as a global hub for technological innovation, particularly in the burgeoning fields of Web 3 and Artificial Intelligence (AI). As cities compete to attract future tech companies, Dubai has distinguished itself by offering a supportive environment characterised by progressive regulatory frameworks, tax incentives, and a rich pool of talent. These elements combined make the city an attractive choice for companies seeking an innovative and flexible environment conducive to growth and investment.</w:t>
      </w:r>
      <w:r/>
    </w:p>
    <w:p>
      <w:r/>
      <w:r>
        <w:t>In a bid to reinforce its position, Dubai is hosting METAVSUMMIT 2025, the premier event for the Web 3, Crypto, Metaverse, and AI sectors. Scheduled for January 7-8, 2025, at the Dubai International Finance Centre (DIFC), the summit is poised to be the largest of its kind in the region. Now in its seventh year, the event serves as a critical platform for networking, investment opportunities, and discussions on the latest technological advances.</w:t>
      </w:r>
      <w:r/>
    </w:p>
    <w:p>
      <w:r/>
      <w:r>
        <w:t>The METAVSUMMIT is recognised for drawing attendees from across the globe, including influential investors, industry leaders, and Fortune 500 companies. It provides a unique opportunity for participants to engage with over 3000 industry experts, decision-makers, and company founders. The summit's agenda focuses on the spectacular potential of Web 3 and AI, and aims to spotlight the next "Unicorn" companies shaping these revolutionary fields.</w:t>
      </w:r>
      <w:r/>
    </w:p>
    <w:p>
      <w:r/>
      <w:r>
        <w:t>Participants at METAVSUMMIT 2025 can expect to dive into the latest trends, including AI-driven decentralised applications (dApps), blockchain scalability enhancements, decentralised finance (DeFi), and the emerging sphere of digital identities and asset tokenization. Such insights are invaluable for investors and businesses looking to align themselves with cutting-edge innovations.</w:t>
      </w:r>
      <w:r/>
    </w:p>
    <w:p>
      <w:r/>
      <w:r>
        <w:t>In addition to discussions and networking, METAVSUMMIT 2025 will offer exclusive workshops and training sessions. These are designed to provide hands-on experience with next-generation products and services that are influencing the digital economy's transformation. These workshops are aimed at equipping attendees with practical knowledge and skills to navigate and leverage the evolving digital landscape.</w:t>
      </w:r>
      <w:r/>
    </w:p>
    <w:p>
      <w:r/>
      <w:r>
        <w:t>The significance of METAVSUMMIT 2025 extends beyond the technological and investment arenas to underscore Dubai's ambition to remain a beacon for tech advancement and strategic innovation. The city's infrastructure, security, and lifestyle further augment its appeal for global businesses setting up headquarters or secondary offices in the region.</w:t>
      </w:r>
      <w:r/>
    </w:p>
    <w:p>
      <w:r/>
      <w:r>
        <w:t>As Dubai continues to embrace adaptive regulations and fiscal policies conducive to technological expansion, METAVSUMMIT stands at the forefront of innovation in the Web 3 and AI industries. The event not only provides a space for dialogue and networking but also acts as a catalyst for future collaborations and investments, fostering long-term growth and sustainability in the digital sector.</w:t>
      </w:r>
      <w:r/>
    </w:p>
    <w:p>
      <w:r/>
      <w:r>
        <w:t>For additional information about METAVSUMMIT 2025, interested parties can contact the organisers via email at info@metavsummit.com or visit the official website at www.metavsummit.com. The summit promises to be an unrivalled gathering where innovation seamlessly intersects with investment in the promising fields of Web 3 and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https://dubaiaiweb3festival.com</w:t>
        </w:r>
      </w:hyperlink>
      <w:r>
        <w:t xml:space="preserve"> - This link supports the information about Dubai's role in hosting events like the Dubai AI and Web3 Festival, which highlights the city's position in AI and Web3 innovation.</w:t>
      </w:r>
      <w:r/>
    </w:p>
    <w:p>
      <w:pPr>
        <w:pStyle w:val="ListNumber"/>
        <w:spacing w:line="240" w:lineRule="auto"/>
        <w:ind w:left="720"/>
      </w:pPr>
      <w:r/>
      <w:hyperlink r:id="rId11">
        <w:r>
          <w:rPr>
            <w:color w:val="0000EE"/>
            <w:u w:val="single"/>
          </w:rPr>
          <w:t>https://dubaiaicampus.com/news</w:t>
        </w:r>
      </w:hyperlink>
      <w:r>
        <w:t xml:space="preserve"> - This link corroborates the details about the Dubai AI Campus, its infrastructure, and the initiatives such as the Artificial Intelligence Transformation Programme, which contribute to Dubai's status as a tech hub.</w:t>
      </w:r>
      <w:r/>
    </w:p>
    <w:p>
      <w:pPr>
        <w:pStyle w:val="ListNumber"/>
        <w:spacing w:line="240" w:lineRule="auto"/>
        <w:ind w:left="720"/>
      </w:pPr>
      <w:r/>
      <w:hyperlink r:id="rId12">
        <w:r>
          <w:rPr>
            <w:color w:val="0000EE"/>
            <w:u w:val="single"/>
          </w:rPr>
          <w:t>https://katchinternational.com/blog/katching-onto-the-ai-and-web3-buzz-as-the-uae-sets-the-stage-for-innovation/</w:t>
        </w:r>
      </w:hyperlink>
      <w:r>
        <w:t xml:space="preserve"> - This link provides information on how AI and Web3 are reshaping the UAE's digital landscape, including the role of the Dubai AI and Web3 Festival and the Dubai AI Campus in driving technological advancement.</w:t>
      </w:r>
      <w:r/>
    </w:p>
    <w:p>
      <w:pPr>
        <w:pStyle w:val="ListNumber"/>
        <w:spacing w:line="240" w:lineRule="auto"/>
        <w:ind w:left="720"/>
      </w:pPr>
      <w:r/>
      <w:hyperlink r:id="rId13">
        <w:r>
          <w:rPr>
            <w:color w:val="0000EE"/>
            <w:u w:val="single"/>
          </w:rPr>
          <w:t>https://ddnews.gov.in/en/industry-leaders-urge-businesses-to-adopt-dual-mindset-for-ai-driven-future/</w:t>
        </w:r>
      </w:hyperlink>
      <w:r>
        <w:t xml:space="preserve"> - This link supports the details about the Dubai AI and Web3 Festival, including its attendance, agenda, and the emphasis on ethical AI use and sustainable development.</w:t>
      </w:r>
      <w:r/>
    </w:p>
    <w:p>
      <w:pPr>
        <w:pStyle w:val="ListNumber"/>
        <w:spacing w:line="240" w:lineRule="auto"/>
        <w:ind w:left="720"/>
      </w:pPr>
      <w:r/>
      <w:hyperlink r:id="rId14">
        <w:r>
          <w:rPr>
            <w:color w:val="0000EE"/>
            <w:u w:val="single"/>
          </w:rPr>
          <w:t>https://www.difc.ae/whats-on/news/inaugural-dubai-ai-and-web3-festival-kicks-off-tomorrow</w:t>
        </w:r>
      </w:hyperlink>
      <w:r>
        <w:t xml:space="preserve"> - This link provides comprehensive information about the inaugural Dubai AI and Web3 Festival, including its global attendance, agenda, and the involvement of key stakeholders and industry leaders.</w:t>
      </w:r>
      <w:r/>
    </w:p>
    <w:p>
      <w:pPr>
        <w:pStyle w:val="ListNumber"/>
        <w:spacing w:line="240" w:lineRule="auto"/>
        <w:ind w:left="720"/>
      </w:pPr>
      <w:r/>
      <w:hyperlink r:id="rId11">
        <w:r>
          <w:rPr>
            <w:color w:val="0000EE"/>
            <w:u w:val="single"/>
          </w:rPr>
          <w:t>https://dubaiaicampus.com/news</w:t>
        </w:r>
      </w:hyperlink>
      <w:r>
        <w:t xml:space="preserve"> - This link explains the supportive environment in Dubai, including progressive regulatory frameworks and tax incentives, which attract tech companies to the region.</w:t>
      </w:r>
      <w:r/>
    </w:p>
    <w:p>
      <w:pPr>
        <w:pStyle w:val="ListNumber"/>
        <w:spacing w:line="240" w:lineRule="auto"/>
        <w:ind w:left="720"/>
      </w:pPr>
      <w:r/>
      <w:hyperlink r:id="rId12">
        <w:r>
          <w:rPr>
            <w:color w:val="0000EE"/>
            <w:u w:val="single"/>
          </w:rPr>
          <w:t>https://katchinternational.com/blog/katching-onto-the-ai-and-web3-buzz-as-the-uae-sets-the-stage-for-innovation/</w:t>
        </w:r>
      </w:hyperlink>
      <w:r>
        <w:t xml:space="preserve"> - This link highlights Dubai's ambition to remain a beacon for tech advancement and strategic innovation, supported by its infrastructure, security, and lifestyle.</w:t>
      </w:r>
      <w:r/>
    </w:p>
    <w:p>
      <w:pPr>
        <w:pStyle w:val="ListNumber"/>
        <w:spacing w:line="240" w:lineRule="auto"/>
        <w:ind w:left="720"/>
      </w:pPr>
      <w:r/>
      <w:hyperlink r:id="rId13">
        <w:r>
          <w:rPr>
            <w:color w:val="0000EE"/>
            <w:u w:val="single"/>
          </w:rPr>
          <w:t>https://ddnews.gov.in/en/industry-leaders-urge-businesses-to-adopt-dual-mindset-for-ai-driven-future/</w:t>
        </w:r>
      </w:hyperlink>
      <w:r>
        <w:t xml:space="preserve"> - This link supports the information about the city's infrastructure and lifestyle augmenting its appeal for global businesses setting up headquarters or secondary offices in the region.</w:t>
      </w:r>
      <w:r/>
    </w:p>
    <w:p>
      <w:pPr>
        <w:pStyle w:val="ListNumber"/>
        <w:spacing w:line="240" w:lineRule="auto"/>
        <w:ind w:left="720"/>
      </w:pPr>
      <w:r/>
      <w:hyperlink r:id="rId14">
        <w:r>
          <w:rPr>
            <w:color w:val="0000EE"/>
            <w:u w:val="single"/>
          </w:rPr>
          <w:t>https://www.difc.ae/whats-on/news/inaugural-dubai-ai-and-web3-festival-kicks-off-tomorrow</w:t>
        </w:r>
      </w:hyperlink>
      <w:r>
        <w:t xml:space="preserve"> - This link corroborates the significance of events like the Dubai AI and Web3 Festival in fostering long-term growth and sustainability in the digital sector through adaptive regulations and fiscal policies.</w:t>
      </w:r>
      <w:r/>
    </w:p>
    <w:p>
      <w:pPr>
        <w:pStyle w:val="ListNumber"/>
        <w:spacing w:line="240" w:lineRule="auto"/>
        <w:ind w:left="720"/>
      </w:pPr>
      <w:r/>
      <w:hyperlink r:id="rId11">
        <w:r>
          <w:rPr>
            <w:color w:val="0000EE"/>
            <w:u w:val="single"/>
          </w:rPr>
          <w:t>https://dubaiaicampus.com/news</w:t>
        </w:r>
      </w:hyperlink>
      <w:r>
        <w:t xml:space="preserve"> - This link provides details about the Dubai AI Campus's role in offering a supportive environment with state-of-the-art physical and digital infrastructure, which is conducive to growth and investment.</w:t>
      </w:r>
      <w:r/>
    </w:p>
    <w:p>
      <w:pPr>
        <w:pStyle w:val="ListNumber"/>
        <w:spacing w:line="240" w:lineRule="auto"/>
        <w:ind w:left="720"/>
      </w:pPr>
      <w:r/>
      <w:hyperlink r:id="rId12">
        <w:r>
          <w:rPr>
            <w:color w:val="0000EE"/>
            <w:u w:val="single"/>
          </w:rPr>
          <w:t>https://katchinternational.com/blog/katching-onto-the-ai-and-web3-buzz-as-the-uae-sets-the-stage-for-innovation/</w:t>
        </w:r>
      </w:hyperlink>
      <w:r>
        <w:t xml:space="preserve"> - This link explains how Dubai's initiatives, such as the Dubai AI and Web3 Festival, act as a catalyst for future collaborations and investments in the Web 3 and AI industries.</w:t>
      </w:r>
      <w:r/>
    </w:p>
    <w:p>
      <w:pPr>
        <w:pStyle w:val="ListNumber"/>
        <w:spacing w:line="240" w:lineRule="auto"/>
        <w:ind w:left="720"/>
      </w:pPr>
      <w:r/>
      <w:hyperlink r:id="rId15">
        <w:r>
          <w:rPr>
            <w:color w:val="0000EE"/>
            <w:u w:val="single"/>
          </w:rPr>
          <w:t>https://www.crypto-reporter.com/press-releases/web-3-ai-investors-continue-to-choose-dubai-as-their-new-home-in-2025-but-why-79881/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ubaiaiweb3festival.com" TargetMode="External"/><Relationship Id="rId11" Type="http://schemas.openxmlformats.org/officeDocument/2006/relationships/hyperlink" Target="https://dubaiaicampus.com/news" TargetMode="External"/><Relationship Id="rId12" Type="http://schemas.openxmlformats.org/officeDocument/2006/relationships/hyperlink" Target="https://katchinternational.com/blog/katching-onto-the-ai-and-web3-buzz-as-the-uae-sets-the-stage-for-innovation/" TargetMode="External"/><Relationship Id="rId13" Type="http://schemas.openxmlformats.org/officeDocument/2006/relationships/hyperlink" Target="https://ddnews.gov.in/en/industry-leaders-urge-businesses-to-adopt-dual-mindset-for-ai-driven-future/" TargetMode="External"/><Relationship Id="rId14" Type="http://schemas.openxmlformats.org/officeDocument/2006/relationships/hyperlink" Target="https://www.difc.ae/whats-on/news/inaugural-dubai-ai-and-web3-festival-kicks-off-tomorrow" TargetMode="External"/><Relationship Id="rId15" Type="http://schemas.openxmlformats.org/officeDocument/2006/relationships/hyperlink" Target="https://www.crypto-reporter.com/press-releases/web-3-ai-investors-continue-to-choose-dubai-as-their-new-home-in-2025-but-why-798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