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FTC launches 'Operation AI Comply' to address deceptive AI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FTC Launches "Operation AI Comply" to Address Deceptive AI Practices</w:t>
      </w:r>
      <w:r/>
    </w:p>
    <w:p>
      <w:r/>
      <w:r>
        <w:t>In a significant move targeting the burgeoning field of artificial intelligence, the Federal Trade Commission (FTC) has introduced a new enforcement initiative named "Operation AI Comply." Announced recently, this initiative is centred on scrutinising and rectifying deceptive practices within the AI industry.</w:t>
      </w:r>
      <w:r/>
    </w:p>
    <w:p>
      <w:r/>
      <w:r>
        <w:t>The FTC, a US governmental body responsible for consumer protection and antitrust laws, is targeting companies allegedly involved in spreading misleading claims about their AI products and services. The enforcement actions are part of a broader attempt to address concerns over deceptive marketing practices and the selling of AI tools that could potentially mislead consumers.</w:t>
      </w:r>
      <w:r/>
    </w:p>
    <w:p>
      <w:r/>
      <w:r>
        <w:t>The precise nature of these enforcement actions, as well as the identities of the firms involved, have not been disclosed by the FTC. However, the agency has indicated that multiple companies are under scrutiny and that some have already proposed settlements, hinting at an organised effort to clamp down on a sector experiencing rapidly increasing consumer interest and usage.</w:t>
      </w:r>
      <w:r/>
    </w:p>
    <w:p>
      <w:r/>
      <w:r>
        <w:t>Operation AI Comply highlights the FTC's commitment to maintaining transparency and fairness within the market as AI technologies become more integrated into everyday consumer and business transactions. This step underscores the growing significance of regulatory oversight in the tech sector, particularly with AI solutions becoming ubiquitous across various industries.</w:t>
      </w:r>
      <w:r/>
    </w:p>
    <w:p>
      <w:r/>
      <w:r>
        <w:t>The FTC's initiative comes at a time when AI's role and influence are under intense examination, both for its transformative potential and the ethical questions it raises. The enforcement actions could serve as a precaution for other firms, encouraging them to review their product claims and marketing strategies to ensure compliance with existing consumer protection laws.</w:t>
      </w:r>
      <w:r/>
    </w:p>
    <w:p>
      <w:r/>
      <w:r>
        <w:t>While additional details regarding the operation, such as specific penalties for non-compliance or other procedural aspects, are yet to be clarified, the FTC's action marks a noteworthy instance of government intervention aimed at safeguarding consumer interests in the face of evolving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https://www.mintz.com/insights-center/viewpoints/54731/2024-10-03-ftc-launches-operation-ai-comply-five-enforcement</w:t>
        </w:r>
      </w:hyperlink>
      <w:r>
        <w:t xml:space="preserve"> - Corroborates the launch of Operation AI Comply and the FTC's enforcement actions against companies using AI for deceptive practices.</w:t>
      </w:r>
      <w:r/>
    </w:p>
    <w:p>
      <w:pPr>
        <w:pStyle w:val="ListNumber"/>
        <w:spacing w:line="240" w:lineRule="auto"/>
        <w:ind w:left="720"/>
      </w:pPr>
      <w:r/>
      <w:hyperlink r:id="rId11">
        <w:r>
          <w:rPr>
            <w:color w:val="0000EE"/>
            <w:u w:val="single"/>
          </w:rPr>
          <w:t>https://www.skadden.com/insights/publications/2024/10/new-ftc-initiative-targets-deceptive-ai-claims-and-a-generative-ai-service</w:t>
        </w:r>
      </w:hyperlink>
      <w:r>
        <w:t xml:space="preserve"> - Details the FTC's initiative to target deceptive AI claims and the specific actions taken against several companies.</w:t>
      </w:r>
      <w:r/>
    </w:p>
    <w:p>
      <w:pPr>
        <w:pStyle w:val="ListNumber"/>
        <w:spacing w:line="240" w:lineRule="auto"/>
        <w:ind w:left="720"/>
      </w:pPr>
      <w:r/>
      <w:hyperlink r:id="rId12">
        <w:r>
          <w:rPr>
            <w:color w:val="0000EE"/>
            <w:u w:val="single"/>
          </w:rPr>
          <w:t>https://natlawreview.com/article/ftc-cracks-down-deceptive-ai-claims</w:t>
        </w:r>
      </w:hyperlink>
      <w:r>
        <w:t xml:space="preserve"> - Provides information on the FTC's enforcement actions against companies like DoNotPay, Ascend Ecom, and Rytr for misleading AI claims.</w:t>
      </w:r>
      <w:r/>
    </w:p>
    <w:p>
      <w:pPr>
        <w:pStyle w:val="ListNumber"/>
        <w:spacing w:line="240" w:lineRule="auto"/>
        <w:ind w:left="720"/>
      </w:pPr>
      <w:r/>
      <w:hyperlink r:id="rId13">
        <w:r>
          <w:rPr>
            <w:color w:val="0000EE"/>
            <w:u w:val="single"/>
          </w:rPr>
          <w:t>https://www.wilmerhale.com/en/insights/blogs/wilmerhale-privacy-and-cybersecurity-law/20241015-the-ftc-cracks-down-on-unfair-and-deceptive-practices-involving-the-use-of-ai</w:t>
        </w:r>
      </w:hyperlink>
      <w:r>
        <w:t xml:space="preserve"> - Summarizes the FTC's actions under Operation AI Comply, including cases against DoNotPay, Rytr, and FBA Machine.</w:t>
      </w:r>
      <w:r/>
    </w:p>
    <w:p>
      <w:pPr>
        <w:pStyle w:val="ListNumber"/>
        <w:spacing w:line="240" w:lineRule="auto"/>
        <w:ind w:left="720"/>
      </w:pPr>
      <w:r/>
      <w:hyperlink r:id="rId14">
        <w:r>
          <w:rPr>
            <w:color w:val="0000EE"/>
            <w:u w:val="single"/>
          </w:rPr>
          <w:t>https://www.ftc.gov/news-events/news/press-releases/2024/09/ftc-announces-crackdown-deceptive-ai-claims-schemes</w:t>
        </w:r>
      </w:hyperlink>
      <w:r>
        <w:t xml:space="preserve"> - Official FTC press release announcing the crackdown on deceptive AI claims and schemes as part of Operation AI Comply.</w:t>
      </w:r>
      <w:r/>
    </w:p>
    <w:p>
      <w:pPr>
        <w:pStyle w:val="ListNumber"/>
        <w:spacing w:line="240" w:lineRule="auto"/>
        <w:ind w:left="720"/>
      </w:pPr>
      <w:r/>
      <w:hyperlink r:id="rId10">
        <w:r>
          <w:rPr>
            <w:color w:val="0000EE"/>
            <w:u w:val="single"/>
          </w:rPr>
          <w:t>https://www.mintz.com/insights-center/viewpoints/54731/2024-10-03-ftc-launches-operation-ai-comply-five-enforcement</w:t>
        </w:r>
      </w:hyperlink>
      <w:r>
        <w:t xml:space="preserve"> - Details the specific companies targeted by the FTC, including DoNotPay, Ascend Form, Ecommerce Empire Builders, and Rytr.</w:t>
      </w:r>
      <w:r/>
    </w:p>
    <w:p>
      <w:pPr>
        <w:pStyle w:val="ListNumber"/>
        <w:spacing w:line="240" w:lineRule="auto"/>
        <w:ind w:left="720"/>
      </w:pPr>
      <w:r/>
      <w:hyperlink r:id="rId11">
        <w:r>
          <w:rPr>
            <w:color w:val="0000EE"/>
            <w:u w:val="single"/>
          </w:rPr>
          <w:t>https://www.skadden.com/insights/publications/2024/10/new-ftc-initiative-targets-deceptive-ai-claims-and-a-generative-ai-service</w:t>
        </w:r>
      </w:hyperlink>
      <w:r>
        <w:t xml:space="preserve"> - Explains the FTC's focus on ensuring companies base their AI claims on competent and reliable evidence.</w:t>
      </w:r>
      <w:r/>
    </w:p>
    <w:p>
      <w:pPr>
        <w:pStyle w:val="ListNumber"/>
        <w:spacing w:line="240" w:lineRule="auto"/>
        <w:ind w:left="720"/>
      </w:pPr>
      <w:r/>
      <w:hyperlink r:id="rId12">
        <w:r>
          <w:rPr>
            <w:color w:val="0000EE"/>
            <w:u w:val="single"/>
          </w:rPr>
          <w:t>https://natlawreview.com/article/ftc-cracks-down-deceptive-ai-claims</w:t>
        </w:r>
      </w:hyperlink>
      <w:r>
        <w:t xml:space="preserve"> - Highlights the FTC's actions to protect consumers from deceptive marketing practices and ensure transparency in AI-powered services.</w:t>
      </w:r>
      <w:r/>
    </w:p>
    <w:p>
      <w:pPr>
        <w:pStyle w:val="ListNumber"/>
        <w:spacing w:line="240" w:lineRule="auto"/>
        <w:ind w:left="720"/>
      </w:pPr>
      <w:r/>
      <w:hyperlink r:id="rId13">
        <w:r>
          <w:rPr>
            <w:color w:val="0000EE"/>
            <w:u w:val="single"/>
          </w:rPr>
          <w:t>https://www.wilmerhale.com/en/insights/blogs/wilmerhale-privacy-and-cybersecurity-law/20241015-the-ftc-cracks-down-on-unfair-and-deceptive-practices-involving-the-use-of-ai</w:t>
        </w:r>
      </w:hyperlink>
      <w:r>
        <w:t xml:space="preserve"> - Discusses the broader context of the FTC's enforcement actions and their implications for AI companies.</w:t>
      </w:r>
      <w:r/>
    </w:p>
    <w:p>
      <w:pPr>
        <w:pStyle w:val="ListNumber"/>
        <w:spacing w:line="240" w:lineRule="auto"/>
        <w:ind w:left="720"/>
      </w:pPr>
      <w:r/>
      <w:hyperlink r:id="rId11">
        <w:r>
          <w:rPr>
            <w:color w:val="0000EE"/>
            <w:u w:val="single"/>
          </w:rPr>
          <w:t>https://www.skadden.com/insights/publications/2024/10/new-ftc-initiative-targets-deceptive-ai-claims-and-a-generative-ai-service</w:t>
        </w:r>
      </w:hyperlink>
      <w:r>
        <w:t xml:space="preserve"> - Mentions the FTC's previous enforcement actions against companies like Automators AI and Career Step, demonstrating ongoing efforts to regulate AI misuse.</w:t>
      </w:r>
      <w:r/>
    </w:p>
    <w:p>
      <w:pPr>
        <w:pStyle w:val="ListNumber"/>
        <w:spacing w:line="240" w:lineRule="auto"/>
        <w:ind w:left="720"/>
      </w:pPr>
      <w:r/>
      <w:hyperlink r:id="rId14">
        <w:r>
          <w:rPr>
            <w:color w:val="0000EE"/>
            <w:u w:val="single"/>
          </w:rPr>
          <w:t>https://www.ftc.gov/news-events/news/press-releases/2024/09/ftc-announces-crackdown-deceptive-ai-claims-schemes</w:t>
        </w:r>
      </w:hyperlink>
      <w:r>
        <w:t xml:space="preserve"> - Quotes FTC Chair Lina Khan on the illegality of using AI tools to trick, mislead, or defraud people, underscoring the FTC's commitment to consumer protection.</w:t>
      </w:r>
      <w:r/>
    </w:p>
    <w:p>
      <w:pPr>
        <w:pStyle w:val="ListNumber"/>
        <w:spacing w:line="240" w:lineRule="auto"/>
        <w:ind w:left="720"/>
      </w:pPr>
      <w:r/>
      <w:hyperlink r:id="rId15">
        <w:r>
          <w:rPr>
            <w:color w:val="0000EE"/>
            <w:u w:val="single"/>
          </w:rPr>
          <w:t>https://www.jdsupra.com/legalnews/with-operation-ai-comply-the-ftc-steps-7509566/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ntz.com/insights-center/viewpoints/54731/2024-10-03-ftc-launches-operation-ai-comply-five-enforcement" TargetMode="External"/><Relationship Id="rId11" Type="http://schemas.openxmlformats.org/officeDocument/2006/relationships/hyperlink" Target="https://www.skadden.com/insights/publications/2024/10/new-ftc-initiative-targets-deceptive-ai-claims-and-a-generative-ai-service" TargetMode="External"/><Relationship Id="rId12" Type="http://schemas.openxmlformats.org/officeDocument/2006/relationships/hyperlink" Target="https://natlawreview.com/article/ftc-cracks-down-deceptive-ai-claims" TargetMode="External"/><Relationship Id="rId13" Type="http://schemas.openxmlformats.org/officeDocument/2006/relationships/hyperlink" Target="https://www.wilmerhale.com/en/insights/blogs/wilmerhale-privacy-and-cybersecurity-law/20241015-the-ftc-cracks-down-on-unfair-and-deceptive-practices-involving-the-use-of-ai" TargetMode="External"/><Relationship Id="rId14" Type="http://schemas.openxmlformats.org/officeDocument/2006/relationships/hyperlink" Target="https://www.ftc.gov/news-events/news/press-releases/2024/09/ftc-announces-crackdown-deceptive-ai-claims-schemes" TargetMode="External"/><Relationship Id="rId15" Type="http://schemas.openxmlformats.org/officeDocument/2006/relationships/hyperlink" Target="https://www.jdsupra.com/legalnews/with-operation-ai-comply-the-ftc-steps-75095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