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HLTH 2024 conference kicks off with key discussions on healthcare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HLTH 2024 conference commenced on Sunday, 20th October, at the renowned Venetian Expo Centre in Las Vegas. Known as a pivotal event in the healthcare sector, the conference draws innovative companies and thought leaders aiming to discuss, network, and shape the future of healthcare. The roster for this year's event is impressive, featuring distinguished figures from major corporations such as Kaiser Permanente, Nvidia, Oracle, and Walgreens. Additionally, high-profile figures, including Dr. Jill Biden, actress Halle Berry, and musician Lenny Kravitz, are expected to make special appearances.</w:t>
      </w:r>
      <w:r/>
    </w:p>
    <w:p>
      <w:r/>
      <w:r>
        <w:t>During the conference, a series of keynotes and presentations are scheduled, offering insights into burgeoning trends and technologies in the sector. On the first day, attendees were given a broad overview of Risant Health, a new nonprofit initiative spearheaded by Kaiser Permanente CEO Greg Adams. The initiative focuses on acquiring health systems to develop a national network grounded in value-based care, highlighting a significant shift towards more efficient and equitable healthcare delivery models. This aligns with broader industry trends towards integrated care systems that prioritise patient outcomes over volume-based metrics.</w:t>
      </w:r>
      <w:r/>
    </w:p>
    <w:p>
      <w:r/>
      <w:r>
        <w:t>Additionally, Robert Krayn, CEO of Talkiatry, indicated that the U.S. Drug Enforcement Administration is likely to extend remote prescribing flexibilities for another year. This extension reflects the ongoing adjustment to telehealth practices catalysed by the COVID-19 pandemic, which have substantially altered how patients access mental health services and medications.</w:t>
      </w:r>
      <w:r/>
    </w:p>
    <w:p>
      <w:r/>
      <w:r>
        <w:t>As the conference entered its second day, GE HealthCare led the main stage discussions, unveiling its newest advancements in artificial intelligence. AI's transformative role in healthcare continues to be a focal point for the industry, offering opportunities for enhanced diagnostic accuracy and operational efficiencies.</w:t>
      </w:r>
      <w:r/>
    </w:p>
    <w:p>
      <w:r/>
      <w:r>
        <w:t>Other significant presentations throughout the day include contributions from leaders in technology and healthcare like NVIDIA, Blue Shield of California, and CVS Health. Walgreens, Doximity, and GoodRx are also part of the extensive programme, each sharing strategic insights and technological advancements they are spearheading. These discussions signal a blend of healthcare provision with cutting-edge technology, which is becoming increasingly prevalent.</w:t>
      </w:r>
      <w:r/>
    </w:p>
    <w:p>
      <w:r/>
      <w:r>
        <w:t>Entertainment and personal stories are intertwined with scientific discussions, with Halle Berry and John Legend slated to share the stage later in the afternoon. These crossover appearances expand the conference's appeal, drawing a diverse audience and bridging the gap between healthcare innovation and cultural influence.</w:t>
      </w:r>
      <w:r/>
    </w:p>
    <w:p>
      <w:r/>
      <w:r>
        <w:t>As the HLTH 2024 conference progresses, attendees continue to engage with forward-thinking ideas that promise to redefine the future landscape of healthcare. With each presentation and discussion, the gathering serves as a crucible for innovative strategies that could reshape healthcare systems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https://www.hlth.com/2024event/program-overview</w:t>
        </w:r>
      </w:hyperlink>
      <w:r>
        <w:t xml:space="preserve"> - Corroborates the dates and location of the HLTH 2024 conference at the Venetian Expo Center in Las Vegas.</w:t>
      </w:r>
      <w:r/>
    </w:p>
    <w:p>
      <w:pPr>
        <w:pStyle w:val="ListNumber"/>
        <w:spacing w:line="240" w:lineRule="auto"/>
        <w:ind w:left="720"/>
      </w:pPr>
      <w:r/>
      <w:hyperlink r:id="rId11">
        <w:r>
          <w:rPr>
            <w:color w:val="0000EE"/>
            <w:u w:val="single"/>
          </w:rPr>
          <w:t>https://www.hlth.com/2024event</w:t>
        </w:r>
      </w:hyperlink>
      <w:r>
        <w:t xml:space="preserve"> - Provides details on the conference's schedule, keynotes, and the roster of distinguished figures, including those from major corporations.</w:t>
      </w:r>
      <w:r/>
    </w:p>
    <w:p>
      <w:pPr>
        <w:pStyle w:val="ListNumber"/>
        <w:spacing w:line="240" w:lineRule="auto"/>
        <w:ind w:left="720"/>
      </w:pPr>
      <w:r/>
      <w:hyperlink r:id="rId11">
        <w:r>
          <w:rPr>
            <w:color w:val="0000EE"/>
            <w:u w:val="single"/>
          </w:rPr>
          <w:t>https://www.hlth.com/2024event</w:t>
        </w:r>
      </w:hyperlink>
      <w:r>
        <w:t xml:space="preserve"> - Mentions the presence of high-profile figures and the focus on healthcare innovation and trends.</w:t>
      </w:r>
      <w:r/>
    </w:p>
    <w:p>
      <w:pPr>
        <w:pStyle w:val="ListNumber"/>
        <w:spacing w:line="240" w:lineRule="auto"/>
        <w:ind w:left="720"/>
      </w:pPr>
      <w:r/>
      <w:hyperlink r:id="rId10">
        <w:r>
          <w:rPr>
            <w:color w:val="0000EE"/>
            <w:u w:val="single"/>
          </w:rPr>
          <w:t>https://www.hlth.com/2024event/program-overview</w:t>
        </w:r>
      </w:hyperlink>
      <w:r>
        <w:t xml:space="preserve"> - Outlines the series of keynotes and presentations, including insights into burgeoning trends and technologies.</w:t>
      </w:r>
      <w:r/>
    </w:p>
    <w:p>
      <w:pPr>
        <w:pStyle w:val="ListNumber"/>
        <w:spacing w:line="240" w:lineRule="auto"/>
        <w:ind w:left="720"/>
      </w:pPr>
      <w:r/>
      <w:hyperlink r:id="rId11">
        <w:r>
          <w:rPr>
            <w:color w:val="0000EE"/>
            <w:u w:val="single"/>
          </w:rPr>
          <w:t>https://www.hlth.com/2024event</w:t>
        </w:r>
      </w:hyperlink>
      <w:r>
        <w:t xml:space="preserve"> - Discusses the initiative by Kaiser Permanente CEO Greg Adams on value-based care and integrated care systems.</w:t>
      </w:r>
      <w:r/>
    </w:p>
    <w:p>
      <w:pPr>
        <w:pStyle w:val="ListNumber"/>
        <w:spacing w:line="240" w:lineRule="auto"/>
        <w:ind w:left="720"/>
      </w:pPr>
      <w:r/>
      <w:hyperlink r:id="rId10">
        <w:r>
          <w:rPr>
            <w:color w:val="0000EE"/>
            <w:u w:val="single"/>
          </w:rPr>
          <w:t>https://www.hlth.com/2024event/program-overview</w:t>
        </w:r>
      </w:hyperlink>
      <w:r>
        <w:t xml:space="preserve"> - Details the main stage discussions and presentations by various leaders in technology and healthcare, including GE HealthCare and NVIDIA.</w:t>
      </w:r>
      <w:r/>
    </w:p>
    <w:p>
      <w:pPr>
        <w:pStyle w:val="ListNumber"/>
        <w:spacing w:line="240" w:lineRule="auto"/>
        <w:ind w:left="720"/>
      </w:pPr>
      <w:r/>
      <w:hyperlink r:id="rId12">
        <w:r>
          <w:rPr>
            <w:color w:val="0000EE"/>
            <w:u w:val="single"/>
          </w:rPr>
          <w:t>https://codal.com/events/hlth-2024</w:t>
        </w:r>
      </w:hyperlink>
      <w:r>
        <w:t xml:space="preserve"> - Highlights the role of AI in healthcare, which is a focal point for the industry, offering enhanced diagnostic accuracy and operational efficiencies.</w:t>
      </w:r>
      <w:r/>
    </w:p>
    <w:p>
      <w:pPr>
        <w:pStyle w:val="ListNumber"/>
        <w:spacing w:line="240" w:lineRule="auto"/>
        <w:ind w:left="720"/>
      </w:pPr>
      <w:r/>
      <w:hyperlink r:id="rId11">
        <w:r>
          <w:rPr>
            <w:color w:val="0000EE"/>
            <w:u w:val="single"/>
          </w:rPr>
          <w:t>https://www.hlth.com/2024event</w:t>
        </w:r>
      </w:hyperlink>
      <w:r>
        <w:t xml:space="preserve"> - Mentions the participation of companies like Walgreens, Doximity, and GoodRx in the conference program.</w:t>
      </w:r>
      <w:r/>
    </w:p>
    <w:p>
      <w:pPr>
        <w:pStyle w:val="ListNumber"/>
        <w:spacing w:line="240" w:lineRule="auto"/>
        <w:ind w:left="720"/>
      </w:pPr>
      <w:r/>
      <w:hyperlink r:id="rId10">
        <w:r>
          <w:rPr>
            <w:color w:val="0000EE"/>
            <w:u w:val="single"/>
          </w:rPr>
          <w:t>https://www.hlth.com/2024event/program-overview</w:t>
        </w:r>
      </w:hyperlink>
      <w:r>
        <w:t xml:space="preserve"> - Describes the blend of healthcare provision with cutting-edge technology and the diverse audience drawn by crossover appearances.</w:t>
      </w:r>
      <w:r/>
    </w:p>
    <w:p>
      <w:pPr>
        <w:pStyle w:val="ListNumber"/>
        <w:spacing w:line="240" w:lineRule="auto"/>
        <w:ind w:left="720"/>
      </w:pPr>
      <w:r/>
      <w:hyperlink r:id="rId11">
        <w:r>
          <w:rPr>
            <w:color w:val="0000EE"/>
            <w:u w:val="single"/>
          </w:rPr>
          <w:t>https://www.hlth.com/2024event</w:t>
        </w:r>
      </w:hyperlink>
      <w:r>
        <w:t xml:space="preserve"> - Emphasizes the conference's role in redefining the future landscape of healthcare through innovative strategies and discussions.</w:t>
      </w:r>
      <w:r/>
    </w:p>
    <w:p>
      <w:pPr>
        <w:pStyle w:val="ListNumber"/>
        <w:spacing w:line="240" w:lineRule="auto"/>
        <w:ind w:left="720"/>
      </w:pPr>
      <w:r/>
      <w:hyperlink r:id="rId13">
        <w:r>
          <w:rPr>
            <w:color w:val="0000EE"/>
            <w:u w:val="single"/>
          </w:rPr>
          <w:t>https://www.modernhealthcare.com/digital-health/hlth-2024-conference-live-updates-day-2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lth.com/2024event/program-overview" TargetMode="External"/><Relationship Id="rId11" Type="http://schemas.openxmlformats.org/officeDocument/2006/relationships/hyperlink" Target="https://www.hlth.com/2024event" TargetMode="External"/><Relationship Id="rId12" Type="http://schemas.openxmlformats.org/officeDocument/2006/relationships/hyperlink" Target="https://codal.com/events/hlth-2024" TargetMode="External"/><Relationship Id="rId13" Type="http://schemas.openxmlformats.org/officeDocument/2006/relationships/hyperlink" Target="https://www.modernhealthcare.com/digital-health/hlth-2024-conference-live-updates-day-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