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AI training: enhancing character development through personalised data input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Innovations in AI Training: Enhancing Character Development through Personalised Data Input</w:t>
      </w:r>
      <w:r/>
    </w:p>
    <w:p>
      <w:r/>
      <w:r>
        <w:t>The advancement of artificial intelligence continues to revolutionise various sectors, notably in the development of virtual characters. Unlike traditional methods where personality traits and character responses were hard-coded, modern AI systems require a more dynamic approach to character training. This news article delves into the processes involved in AI character development and the implications of these methods.</w:t>
      </w:r>
      <w:r/>
    </w:p>
    <w:p>
      <w:r/>
      <w:r>
        <w:t>At the heart of AI character creation lies the intricate process of data input and training. An AI's ability to convincingly embody a character's personality and react appropriately to different scenarios is contingent on the quality and comprehensiveness of its underlying data. This typically involves inputting vast bodies of text, engaging dialogues, and situational contexts which the AI uses to infer and generate responses.</w:t>
      </w:r>
      <w:r/>
    </w:p>
    <w:p>
      <w:r/>
      <w:r>
        <w:t>The training phase marks the inception of what many refer to as the 'AI magic', where the amalgamation of data transforms into a realistic virtual persona. The AI becomes proficient in the nuances of human-like interaction through extensive exposure to varied linguistic inputs and the simulation of real-world scenarios.</w:t>
      </w:r>
      <w:r/>
    </w:p>
    <w:p>
      <w:r/>
      <w:r>
        <w:t>Prominent in this field are numerous platforms and websites offering vast databases, specifically curated for shaping AI character personalities. These repositories provide readily available resources, expediting the process of establishing a preliminary character framework. However, the emerging trend favours the customisation of these characters, allowing for a more refined and bespoke training process.</w:t>
      </w:r>
      <w:r/>
    </w:p>
    <w:p>
      <w:r/>
      <w:r>
        <w:t>Customisation in character training not only improves AI responses but also aligns the virtual personas with specific user needs or project requirements. By tailoring the AI's learning experiences to include specific language styles, cultural contexts, and emotional intelligence, developers can significantly enhance the realism and relatability of these characters.</w:t>
      </w:r>
      <w:r/>
    </w:p>
    <w:p>
      <w:r/>
      <w:r>
        <w:t>This practice of personalised AI training is gaining traction among developers seeking to leverage artificial intelligence for a diverse range of applications, from virtual customer service representatives to interactive gaming characters. The ability to simulate realistic human interactions and characteristics presents significant opportunities for innovation in fields such as entertainment, education, and customer engagement.</w:t>
      </w:r>
      <w:r/>
    </w:p>
    <w:p>
      <w:r/>
      <w:r>
        <w:t>In conclusion, the development and training of AI characters involve a complex interplay of data input and algorithmic refinement. As technology evolves, so too does the scope of possibilities for AI character applications, promising a future where virtual interactions are as natural and meaningful as human ones. As this field progresses, it will be intriguing to observe the continual impact of AI on character development and its wider societal implications.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https://dessign.net/character-ai/</w:t>
        </w:r>
      </w:hyperlink>
      <w:r>
        <w:t xml:space="preserve"> - This article explains the importance of comprehensive and high-quality training data in shaping AI character personalities and behaviors, and how this data enables AI characters to respond realistically to user input.</w:t>
      </w:r>
      <w:r/>
    </w:p>
    <w:p>
      <w:pPr>
        <w:pStyle w:val="ListNumber"/>
        <w:spacing w:line="240" w:lineRule="auto"/>
        <w:ind w:left="720"/>
      </w:pPr>
      <w:r/>
      <w:hyperlink r:id="rId10">
        <w:r>
          <w:rPr>
            <w:color w:val="0000EE"/>
            <w:u w:val="single"/>
          </w:rPr>
          <w:t>https://dessign.net/character-ai/</w:t>
        </w:r>
      </w:hyperlink>
      <w:r>
        <w:t xml:space="preserve"> - It discusses the role of machine learning in continuously improving and evolving AI characters based on user feedback and interactions.</w:t>
      </w:r>
      <w:r/>
    </w:p>
    <w:p>
      <w:pPr>
        <w:pStyle w:val="ListNumber"/>
        <w:spacing w:line="240" w:lineRule="auto"/>
        <w:ind w:left="720"/>
      </w:pPr>
      <w:r/>
      <w:hyperlink r:id="rId11">
        <w:r>
          <w:rPr>
            <w:color w:val="0000EE"/>
            <w:u w:val="single"/>
          </w:rPr>
          <w:t>https://www.queppelin.com/character-creation-revolution-generative-ai-characters-and-personalized-gaming-avatars/</w:t>
        </w:r>
      </w:hyperlink>
      <w:r>
        <w:t xml:space="preserve"> - This article highlights the use of generative AI in creating highly customized and personalized gaming avatars, which aligns with the concept of tailoring AI characters to specific user needs or project requirements.</w:t>
      </w:r>
      <w:r/>
    </w:p>
    <w:p>
      <w:pPr>
        <w:pStyle w:val="ListNumber"/>
        <w:spacing w:line="240" w:lineRule="auto"/>
        <w:ind w:left="720"/>
      </w:pPr>
      <w:r/>
      <w:hyperlink r:id="rId11">
        <w:r>
          <w:rPr>
            <w:color w:val="0000EE"/>
            <w:u w:val="single"/>
          </w:rPr>
          <w:t>https://www.queppelin.com/character-creation-revolution-generative-ai-characters-and-personalized-gaming-avatars/</w:t>
        </w:r>
      </w:hyperlink>
      <w:r>
        <w:t xml:space="preserve"> - It explains how generative AI facilitates real-time adaptation and customization of avatars based on player inputs, enhancing the gaming experience.</w:t>
      </w:r>
      <w:r/>
    </w:p>
    <w:p>
      <w:pPr>
        <w:pStyle w:val="ListNumber"/>
        <w:spacing w:line="240" w:lineRule="auto"/>
        <w:ind w:left="720"/>
      </w:pPr>
      <w:r/>
      <w:hyperlink r:id="rId12">
        <w:r>
          <w:rPr>
            <w:color w:val="0000EE"/>
            <w:u w:val="single"/>
          </w:rPr>
          <w:t>https://www.nature.com/articles/s42256-021-00417-9</w:t>
        </w:r>
      </w:hyperlink>
      <w:r>
        <w:t xml:space="preserve"> - This article discusses the use of AI-generated characters in various applications, including education and well-being, and how these characters can be made more realistic through extensive datasets.</w:t>
      </w:r>
      <w:r/>
    </w:p>
    <w:p>
      <w:pPr>
        <w:pStyle w:val="ListNumber"/>
        <w:spacing w:line="240" w:lineRule="auto"/>
        <w:ind w:left="720"/>
      </w:pPr>
      <w:r/>
      <w:hyperlink r:id="rId12">
        <w:r>
          <w:rPr>
            <w:color w:val="0000EE"/>
            <w:u w:val="single"/>
          </w:rPr>
          <w:t>https://www.nature.com/articles/s42256-021-00417-9</w:t>
        </w:r>
      </w:hyperlink>
      <w:r>
        <w:t xml:space="preserve"> - It highlights the importance of traceability and ethical considerations in the generation of AI characters, ensuring trust in the digital media.</w:t>
      </w:r>
      <w:r/>
    </w:p>
    <w:p>
      <w:pPr>
        <w:pStyle w:val="ListNumber"/>
        <w:spacing w:line="240" w:lineRule="auto"/>
        <w:ind w:left="720"/>
      </w:pPr>
      <w:r/>
      <w:hyperlink r:id="rId13">
        <w:r>
          <w:rPr>
            <w:color w:val="0000EE"/>
            <w:u w:val="single"/>
          </w:rPr>
          <w:t>https://toolsaday.com/writing/character-generator</w:t>
        </w:r>
      </w:hyperlink>
      <w:r>
        <w:t xml:space="preserve"> - This article describes an AI character generator that creates fully fleshed-out characters with physical appearance, personality traits, and unique backstories, illustrating the customization of AI characters.</w:t>
      </w:r>
      <w:r/>
    </w:p>
    <w:p>
      <w:pPr>
        <w:pStyle w:val="ListNumber"/>
        <w:spacing w:line="240" w:lineRule="auto"/>
        <w:ind w:left="720"/>
      </w:pPr>
      <w:r/>
      <w:hyperlink r:id="rId13">
        <w:r>
          <w:rPr>
            <w:color w:val="0000EE"/>
            <w:u w:val="single"/>
          </w:rPr>
          <w:t>https://toolsaday.com/writing/character-generator</w:t>
        </w:r>
      </w:hyperlink>
      <w:r>
        <w:t xml:space="preserve"> - It explains how the AI character generator uses advanced algorithms to create intricate and lifelike personalities, aligning with the concept of personalized AI training.</w:t>
      </w:r>
      <w:r/>
    </w:p>
    <w:p>
      <w:pPr>
        <w:pStyle w:val="ListNumber"/>
        <w:spacing w:line="240" w:lineRule="auto"/>
        <w:ind w:left="720"/>
      </w:pPr>
      <w:r/>
      <w:hyperlink r:id="rId14">
        <w:r>
          <w:rPr>
            <w:color w:val="0000EE"/>
            <w:u w:val="single"/>
          </w:rPr>
          <w:t>https://biglysales.com/character-ai-what-it-is-and-how-to-use-it/</w:t>
        </w:r>
      </w:hyperlink>
      <w:r>
        <w:t xml:space="preserve"> - This article details how Character AI operates using natural language processing and machine learning to simulate human-like interactions and adapt to user preferences.</w:t>
      </w:r>
      <w:r/>
    </w:p>
    <w:p>
      <w:pPr>
        <w:pStyle w:val="ListNumber"/>
        <w:spacing w:line="240" w:lineRule="auto"/>
        <w:ind w:left="720"/>
      </w:pPr>
      <w:r/>
      <w:hyperlink r:id="rId14">
        <w:r>
          <w:rPr>
            <w:color w:val="0000EE"/>
            <w:u w:val="single"/>
          </w:rPr>
          <w:t>https://biglysales.com/character-ai-what-it-is-and-how-to-use-it/</w:t>
        </w:r>
      </w:hyperlink>
      <w:r>
        <w:t xml:space="preserve"> - It discusses the algorithms used in Character AI, such as recurrent neural networks and transformer models, which are crucial for generating contextually relevant responses.</w:t>
      </w:r>
      <w:r/>
    </w:p>
    <w:p>
      <w:pPr>
        <w:pStyle w:val="ListNumber"/>
        <w:spacing w:line="240" w:lineRule="auto"/>
        <w:ind w:left="720"/>
      </w:pPr>
      <w:r/>
      <w:hyperlink r:id="rId14">
        <w:r>
          <w:rPr>
            <w:color w:val="0000EE"/>
            <w:u w:val="single"/>
          </w:rPr>
          <w:t>https://biglysales.com/character-ai-what-it-is-and-how-to-use-it/</w:t>
        </w:r>
      </w:hyperlink>
      <w:r>
        <w:t xml:space="preserve"> - It mentions the use of reinforcement learning to improve AI responses through user feedback, aligning with the practice of personalized AI training.</w:t>
      </w:r>
      <w:r/>
    </w:p>
    <w:p>
      <w:pPr>
        <w:pStyle w:val="ListNumber"/>
        <w:spacing w:line="240" w:lineRule="auto"/>
        <w:ind w:left="720"/>
      </w:pPr>
      <w:r/>
      <w:hyperlink r:id="rId15">
        <w:r>
          <w:rPr>
            <w:color w:val="0000EE"/>
            <w:u w:val="single"/>
          </w:rPr>
          <w:t>https://www.analyticsinsight.net/artificial-intelligence/how-to-use-character-ai-a-simple-guide-for-beginners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ssign.net/character-ai/" TargetMode="External"/><Relationship Id="rId11" Type="http://schemas.openxmlformats.org/officeDocument/2006/relationships/hyperlink" Target="https://www.queppelin.com/character-creation-revolution-generative-ai-characters-and-personalized-gaming-avatars/" TargetMode="External"/><Relationship Id="rId12" Type="http://schemas.openxmlformats.org/officeDocument/2006/relationships/hyperlink" Target="https://www.nature.com/articles/s42256-021-00417-9" TargetMode="External"/><Relationship Id="rId13" Type="http://schemas.openxmlformats.org/officeDocument/2006/relationships/hyperlink" Target="https://toolsaday.com/writing/character-generator" TargetMode="External"/><Relationship Id="rId14" Type="http://schemas.openxmlformats.org/officeDocument/2006/relationships/hyperlink" Target="https://biglysales.com/character-ai-what-it-is-and-how-to-use-it/" TargetMode="External"/><Relationship Id="rId15" Type="http://schemas.openxmlformats.org/officeDocument/2006/relationships/hyperlink" Target="https://www.analyticsinsight.net/artificial-intelligence/how-to-use-character-ai-a-simple-guide-for-begin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