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CIOs face challenges in integrating AI while managing legacy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rapid digital transformation, Chief Information Officers (CIOs) are grappling with the challenge of integrating artificial intelligence (AI) into their businesses while managing legacy IT systems. According to Marc Garner, Senior Vice President for Secure Power &amp; Data Centers at Schneider Electric Europe, modern CIOs are under increasing pressure to maximise their resources amidst budgetary constraints, while also meeting the growing demands for energy efficiency and sustainability.</w:t>
      </w:r>
      <w:r/>
    </w:p>
    <w:p>
      <w:r/>
      <w:r>
        <w:t>The integration of AI is becoming increasingly important, but it presents a complex challenge for CIOs. They must effectively balance investments between upgrading existing IT infrastructure for current organisational needs and preparing for future technology, such as AI deployment. This balancing act is compounded by the need for resilience, cost efficiency, and sustainable practices.</w:t>
      </w:r>
      <w:r/>
    </w:p>
    <w:p>
      <w:r/>
      <w:r>
        <w:t>Elizabeth Atkinson, Schneider Electric's own CIO, notes that while generative AI is revolutionary, many companies are still in the experimentation phase, trying to optimise operations and harness its full potential. This ongoing exploration of AI adds to the complexities for CIOs, who must manage day-to-day functions while also investing in the future technology landscape.</w:t>
      </w:r>
      <w:r/>
    </w:p>
    <w:p>
      <w:r/>
      <w:r>
        <w:t>Schneider Electric is actively assisting organisations in this transition by offering comprehensive solutions that integrate AI into existing infrastructures efficiently and sustainably. Their approach spans from energy management solutions to digital services, covering everything from delivering power within a server to managing the cooling systems associated with AI technologies. Using their EcoStruxure platform, they provide CIOs with a tool to monitor and manage energy consumption, CO2 emissions, and enhance IT system sustainability.</w:t>
      </w:r>
      <w:r/>
    </w:p>
    <w:p>
      <w:r/>
      <w:r>
        <w:t>A crucial aspect of Schneider Electric's approach is the emphasis on data quality, which plays a pivotal role in AI's effectiveness. High-quality data allows for more intelligent decisions about when to replace or upgrade equipment. This insight also facilitates predictive maintenance, which prolongs the life span of existing devices, further promoting energy efficiency and sustainability.</w:t>
      </w:r>
      <w:r/>
    </w:p>
    <w:p>
      <w:r/>
      <w:r>
        <w:t>In the realm of energy management, CIOs are increasingly required to monitor and report the energy consumption of their IT infrastructures as a means of achieving sustainability. Schneider Electric's solutions offer CIOs increased visibility into their energy use, allowing for more informed decisions on whether to optimise current assets or invest in next-generation products.</w:t>
      </w:r>
      <w:r/>
    </w:p>
    <w:p>
      <w:r/>
      <w:r>
        <w:t>Schneider Electric also addresses key challenges in IT asset management, such as the industry-wide skills shortage. With an extensive global network, Schneider Electric leverages AI-driven predictive analytics and its expertise to offer end-to-end asset management solutions that ensure proper maintenance of electrical and cooling systems. This strategy is vital for preventing power outages that could impact organisational performance and sustainability compliance.</w:t>
      </w:r>
      <w:r/>
    </w:p>
    <w:p>
      <w:r/>
      <w:r>
        <w:t>Furthermore, the concept of a circular economy is becoming integral to CIOs' strategies, particularly in extending the lifecycle of both AI infrastructure and traditional IT assets. CIOs are encouraged to adopt principles such as "use longer, use better, and use again," which emphasise extending product life through eco-friendly designs and sustainable materials. Schneider Electric supports these efforts with product take-back programmes that refurbish and reintegrate used products back into the market.</w:t>
      </w:r>
      <w:r/>
    </w:p>
    <w:p>
      <w:r/>
      <w:r>
        <w:t>A significant demonstration of this circular economy approach is Schneider Electric’s partnership with CGR Cinémas in France. By adopting circular UPS solutions, CGR Cinémas has saved approximately 11,600 tonnes of CO2 across 713 theatres, showcasing a viable model for businesses aiming to combine sustainability with operational efficiency.</w:t>
      </w:r>
      <w:r/>
    </w:p>
    <w:p>
      <w:r/>
      <w:r>
        <w:t>These efforts underscore Schneider Electric's role in guiding CIOs through the complexities of AI integration and legacy IT system management, promoting sustainability and efficiency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https://www.cio.inc/overcoming-legacy-tech-constraints-for-ai-integration-a-24308</w:t>
        </w:r>
      </w:hyperlink>
      <w:r>
        <w:t xml:space="preserve"> - Corroborates the challenges CIOs face in integrating AI with legacy systems, including the need for significant infrastructure upgrades and the impact on costs.</w:t>
      </w:r>
      <w:r/>
    </w:p>
    <w:p>
      <w:pPr>
        <w:pStyle w:val="ListNumber"/>
        <w:spacing w:line="240" w:lineRule="auto"/>
        <w:ind w:left="720"/>
      </w:pPr>
      <w:r/>
      <w:hyperlink r:id="rId11">
        <w:r>
          <w:rPr>
            <w:color w:val="0000EE"/>
            <w:u w:val="single"/>
          </w:rPr>
          <w:t>https://www.quinnox.com/blog/future-proofing-legacy-systems-how-cios-can-drive-transformation-with-generative-ai/</w:t>
        </w:r>
      </w:hyperlink>
      <w:r>
        <w:t xml:space="preserve"> - Supports the role of generative AI in modernizing legacy systems, including automating code transformation, integration, and testing.</w:t>
      </w:r>
      <w:r/>
    </w:p>
    <w:p>
      <w:pPr>
        <w:pStyle w:val="ListNumber"/>
        <w:spacing w:line="240" w:lineRule="auto"/>
        <w:ind w:left="720"/>
      </w:pPr>
      <w:r/>
      <w:hyperlink r:id="rId12">
        <w:r>
          <w:rPr>
            <w:color w:val="0000EE"/>
            <w:u w:val="single"/>
          </w:rPr>
          <w:t>https://www.qcstechs.com/ai-annovation-in-legacy-system.html</w:t>
        </w:r>
      </w:hyperlink>
      <w:r>
        <w:t xml:space="preserve"> - Highlights AI innovations in legacy systems, such as data cleansing, predictive maintenance, and enhancing user interfaces, which align with the need for efficient and sustainable IT management.</w:t>
      </w:r>
      <w:r/>
    </w:p>
    <w:p>
      <w:pPr>
        <w:pStyle w:val="ListNumber"/>
        <w:spacing w:line="240" w:lineRule="auto"/>
        <w:ind w:left="720"/>
      </w:pPr>
      <w:r/>
      <w:hyperlink r:id="rId13">
        <w:r>
          <w:rPr>
            <w:color w:val="0000EE"/>
            <w:u w:val="single"/>
          </w:rPr>
          <w:t>https://www.technology-innovators.com/legacy-systems-vs-innovation-the-cios-dilemma-in-semiconductor-it-modernization/</w:t>
        </w:r>
      </w:hyperlink>
      <w:r>
        <w:t xml:space="preserve"> - Discusses the dilemma of balancing legacy systems with innovation, emphasizing the need for careful planning, hybrid solutions, and change management.</w:t>
      </w:r>
      <w:r/>
    </w:p>
    <w:p>
      <w:pPr>
        <w:pStyle w:val="ListNumber"/>
        <w:spacing w:line="240" w:lineRule="auto"/>
        <w:ind w:left="720"/>
      </w:pPr>
      <w:r/>
      <w:hyperlink r:id="rId14">
        <w:r>
          <w:rPr>
            <w:color w:val="0000EE"/>
            <w:u w:val="single"/>
          </w:rPr>
          <w:t>https://www.cio.com/article/2500872/data-center-design-in-the-age-of-ai-integrating-ai-with-legacy-infrastructure.html</w:t>
        </w:r>
      </w:hyperlink>
      <w:r>
        <w:t xml:space="preserve"> - Addresses the challenges of integrating AI with legacy IT infrastructure, including data center design and the need for retrofitting to accommodate new AI equipment.</w:t>
      </w:r>
      <w:r/>
    </w:p>
    <w:p>
      <w:pPr>
        <w:pStyle w:val="ListNumber"/>
        <w:spacing w:line="240" w:lineRule="auto"/>
        <w:ind w:left="720"/>
      </w:pPr>
      <w:r/>
      <w:hyperlink r:id="rId10">
        <w:r>
          <w:rPr>
            <w:color w:val="0000EE"/>
            <w:u w:val="single"/>
          </w:rPr>
          <w:t>https://www.cio.inc/overcoming-legacy-tech-constraints-for-ai-integration-a-24308</w:t>
        </w:r>
      </w:hyperlink>
      <w:r>
        <w:t xml:space="preserve"> - Mentions the importance of assessing and upgrading existing infrastructure to support AI workloads, including power and cooling systems.</w:t>
      </w:r>
      <w:r/>
    </w:p>
    <w:p>
      <w:pPr>
        <w:pStyle w:val="ListNumber"/>
        <w:spacing w:line="240" w:lineRule="auto"/>
        <w:ind w:left="720"/>
      </w:pPr>
      <w:r/>
      <w:hyperlink r:id="rId11">
        <w:r>
          <w:rPr>
            <w:color w:val="0000EE"/>
            <w:u w:val="single"/>
          </w:rPr>
          <w:t>https://www.quinnox.com/blog/future-proofing-legacy-systems-how-cios-can-drive-transformation-with-generative-ai/</w:t>
        </w:r>
      </w:hyperlink>
      <w:r>
        <w:t xml:space="preserve"> - Explains how generative AI can help in predictive maintenance and extending the lifespan of existing devices, promoting energy efficiency and sustainability.</w:t>
      </w:r>
      <w:r/>
    </w:p>
    <w:p>
      <w:pPr>
        <w:pStyle w:val="ListNumber"/>
        <w:spacing w:line="240" w:lineRule="auto"/>
        <w:ind w:left="720"/>
      </w:pPr>
      <w:r/>
      <w:hyperlink r:id="rId12">
        <w:r>
          <w:rPr>
            <w:color w:val="0000EE"/>
            <w:u w:val="single"/>
          </w:rPr>
          <w:t>https://www.qcstechs.com/ai-annovation-in-legacy-system.html</w:t>
        </w:r>
      </w:hyperlink>
      <w:r>
        <w:t xml:space="preserve"> - Details the use of AI in improving data quality and integration, which is crucial for making intelligent decisions about equipment upgrades and maintenance.</w:t>
      </w:r>
      <w:r/>
    </w:p>
    <w:p>
      <w:pPr>
        <w:pStyle w:val="ListNumber"/>
        <w:spacing w:line="240" w:lineRule="auto"/>
        <w:ind w:left="720"/>
      </w:pPr>
      <w:r/>
      <w:hyperlink r:id="rId13">
        <w:r>
          <w:rPr>
            <w:color w:val="0000EE"/>
            <w:u w:val="single"/>
          </w:rPr>
          <w:t>https://www.technology-innovators.com/legacy-systems-vs-innovation-the-cios-dilemma-in-semiconductor-it-modernization/</w:t>
        </w:r>
      </w:hyperlink>
      <w:r>
        <w:t xml:space="preserve"> - Highlights the importance of cost-benefit analysis and resource allocation in balancing legacy systems with new technologies, ensuring sustainability and efficiency.</w:t>
      </w:r>
      <w:r/>
    </w:p>
    <w:p>
      <w:pPr>
        <w:pStyle w:val="ListNumber"/>
        <w:spacing w:line="240" w:lineRule="auto"/>
        <w:ind w:left="720"/>
      </w:pPr>
      <w:r/>
      <w:hyperlink r:id="rId14">
        <w:r>
          <w:rPr>
            <w:color w:val="0000EE"/>
            <w:u w:val="single"/>
          </w:rPr>
          <w:t>https://www.cio.com/article/2500872/data-center-design-in-the-age-of-ai-integrating-ai-with-legacy-infrastructure.html</w:t>
        </w:r>
      </w:hyperlink>
      <w:r>
        <w:t xml:space="preserve"> - Emphasizes the need for monitoring and managing energy consumption and CO2 emissions in data centers, aligning with Schneider Electric's energy management solutions.</w:t>
      </w:r>
      <w:r/>
    </w:p>
    <w:p>
      <w:pPr>
        <w:pStyle w:val="ListNumber"/>
        <w:spacing w:line="240" w:lineRule="auto"/>
        <w:ind w:left="720"/>
      </w:pPr>
      <w:r/>
      <w:hyperlink r:id="rId11">
        <w:r>
          <w:rPr>
            <w:color w:val="0000EE"/>
            <w:u w:val="single"/>
          </w:rPr>
          <w:t>https://www.quinnox.com/blog/future-proofing-legacy-systems-how-cios-can-drive-transformation-with-generative-ai/</w:t>
        </w:r>
      </w:hyperlink>
      <w:r>
        <w:t xml:space="preserve"> - Supports the concept of a circular economy by extending the lifecycle of IT assets through eco-friendly designs and sustainable materials.</w:t>
      </w:r>
      <w:r/>
    </w:p>
    <w:p>
      <w:pPr>
        <w:pStyle w:val="ListNumber"/>
        <w:spacing w:line="240" w:lineRule="auto"/>
        <w:ind w:left="720"/>
      </w:pPr>
      <w:r/>
      <w:hyperlink r:id="rId15">
        <w:r>
          <w:rPr>
            <w:color w:val="0000EE"/>
            <w:u w:val="single"/>
          </w:rPr>
          <w:t>https://www.intelligentcio.com/eu/2024/10/22/balancing-ai-innovation-with-legacy-systems-how-cios-are-navigating-the-future/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inc/overcoming-legacy-tech-constraints-for-ai-integration-a-24308" TargetMode="External"/><Relationship Id="rId11" Type="http://schemas.openxmlformats.org/officeDocument/2006/relationships/hyperlink" Target="https://www.quinnox.com/blog/future-proofing-legacy-systems-how-cios-can-drive-transformation-with-generative-ai/" TargetMode="External"/><Relationship Id="rId12" Type="http://schemas.openxmlformats.org/officeDocument/2006/relationships/hyperlink" Target="https://www.qcstechs.com/ai-annovation-in-legacy-system.html" TargetMode="External"/><Relationship Id="rId13" Type="http://schemas.openxmlformats.org/officeDocument/2006/relationships/hyperlink" Target="https://www.technology-innovators.com/legacy-systems-vs-innovation-the-cios-dilemma-in-semiconductor-it-modernization/" TargetMode="External"/><Relationship Id="rId14" Type="http://schemas.openxmlformats.org/officeDocument/2006/relationships/hyperlink" Target="https://www.cio.com/article/2500872/data-center-design-in-the-age-of-ai-integrating-ai-with-legacy-infrastructure.html" TargetMode="External"/><Relationship Id="rId15" Type="http://schemas.openxmlformats.org/officeDocument/2006/relationships/hyperlink" Target="https://www.intelligentcio.com/eu/2024/10/22/balancing-ai-innovation-with-legacy-systems-how-cios-are-navigating-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