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CrowdStrike software flaw sparks global cybersecurity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CrowdStrike Software Flaw Sparks Global Cybersecurity Concerns</w:t>
      </w:r>
      <w:r/>
    </w:p>
    <w:p>
      <w:r/>
      <w:r>
        <w:t>A recent incident involving CrowdStrike, a prominent cybersecurity software company, has brought critical infrastructure vulnerabilities into the spotlight. On an international scale, an unforeseen flaw in CrowdStrike's software resulted in significant disruptions across various critical sectors, including airports, hospitals, utilities, and data centres. This incident has once again highlighted the delicate balance required in the face of cybersecurity threats.</w:t>
      </w:r>
      <w:r/>
    </w:p>
    <w:p>
      <w:r/>
      <w:r>
        <w:t>Critical infrastructure networks, essential to societal function, have increasingly become targets for cyberattacks. The sectors affected by the recent event are already under siege, with reported attempts on utilities companies increasing over 200% throughout 2023. Yet the cybersecurity frameworks and regulations currently in place are proving inadequate in shielding against the evolving complexity of digital threats.</w:t>
      </w:r>
      <w:r/>
    </w:p>
    <w:p>
      <w:r/>
      <w:r>
        <w:t>This dilemma is exacerbated by the prevalent use of outdated technology and unpatched systems within critical infrastructure networks. Such infrastructures remain particularly vulnerable, providing potential entry points for malicious actors who can exploit long-standing vulnerabilities. The movement to halt digital transformation efforts due to cyberwarfare threats has further weakened these sectors' defence mechanisms. In the UK utilities sector alone, 62% of professionals reported stalled or discontinued digital projects owing to these threats.</w:t>
      </w:r>
      <w:r/>
    </w:p>
    <w:p>
      <w:r/>
      <w:r>
        <w:t>In an effort to bolster security, UK data centres have recently been designated as Critical National Infrastructure (CNI). This decision positions the sector as a pivotal component in national security operations but also adds a layer of risk, as it potentially attracts more targeted attacks. Despite governmental oversight aimed at reinforcing their resilience, over half of the UK's IT leadership remains sceptical about governmental capability to protect against large-scale cyber incursions.</w:t>
      </w:r>
      <w:r/>
    </w:p>
    <w:p>
      <w:r/>
      <w:r>
        <w:t>The sheer proliferation of data essential to modern business operations compounds the cybersecurity challenge. Analysts are tasked with sifting through vast quantities of information to detect threats, often employing multiple data sources and technologies to do so. This volume creates nearly insurmountable challenges in identifying and neutralizing threats, especially when traditional security approaches struggle to keep pace.</w:t>
      </w:r>
      <w:r/>
    </w:p>
    <w:p>
      <w:r/>
      <w:r>
        <w:t>The threat landscape spans a vast range, from state-sponsored attackers like North Korean hackers aiming to procure military benefits to less sophisticated yet impactful breaches by independent hackers. Almost half of UK transportation IT leaders equate the impact of cyberwarfare with that of traditional warfare, underscoring the significant repercussions a successful cyberattack can have.</w:t>
      </w:r>
      <w:r/>
    </w:p>
    <w:p>
      <w:r/>
      <w:r>
        <w:t>To mitigate these challenges, AI-powered threat intelligence systems are being explored as a feasible strategy for enhancing cybersecurity defences. These systems offer an innovative approach to anticipating and neutralising threats before they materialise into substantial crises. By integrating artificial intelligence and machine learning, institutions can augment their threat detection, monitor threat actor activities online, and develop adapted defence mechanisms.</w:t>
      </w:r>
      <w:r/>
    </w:p>
    <w:p>
      <w:r/>
      <w:r>
        <w:t>AI not only aids in threat detection but also plays a crucial role in managing network vulnerabilities. These systems enable organisations to prioritise responses to the most likely threats, cutting down on unnecessary alerts and optimising resource allocation. By shifting from a reactive to a proactive defence model, critical infrastructures can better withstand the pressures posed by modern cyber threats.</w:t>
      </w:r>
      <w:r/>
    </w:p>
    <w:p>
      <w:r/>
      <w:r>
        <w:t>While cybercriminal techniques grow increasingly creative, the application of AI in cybersecurity measures offers a promising path forward. By embedding AI into defence strategies, critical sectors can aspire to achieve resilience equivalent to the essential services they maintain. Employing AI ensures that the potential crises of non-traditional threats remain manageable and do not translate into operational catastrophes.</w:t>
      </w:r>
      <w:r/>
    </w:p>
    <w:p>
      <w:r/>
      <w:r>
        <w:t>As cybersecurity continues to intersect with national security priorities, the recent CrowdStrike incident serves as a case study for the challenges faced and the potential solutions available through advanced technology utilisation.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https://www.georgetown.edu/news/ask-a-professor-crowdstrike-outage/</w:t>
        </w:r>
      </w:hyperlink>
      <w:r>
        <w:t xml:space="preserve"> - Corroborates the incident involving CrowdStrike's software flaw causing global disruptions across critical sectors like airports, hospitals, and banking.</w:t>
      </w:r>
      <w:r/>
    </w:p>
    <w:p>
      <w:pPr>
        <w:pStyle w:val="ListNumber"/>
        <w:spacing w:line="240" w:lineRule="auto"/>
        <w:ind w:left="720"/>
      </w:pPr>
      <w:r/>
      <w:hyperlink r:id="rId11">
        <w:r>
          <w:rPr>
            <w:color w:val="0000EE"/>
            <w:u w:val="single"/>
          </w:rPr>
          <w:t>https://www.cnbc.com/2024/07/20/crowdstrike-outage-and-global-softwares-single-point-failure-problem.html</w:t>
        </w:r>
      </w:hyperlink>
      <w:r>
        <w:t xml:space="preserve"> - Highlights the single-point failure issue in CrowdStrike's software update and its widespread impact on various industries.</w:t>
      </w:r>
      <w:r/>
    </w:p>
    <w:p>
      <w:pPr>
        <w:pStyle w:val="ListNumber"/>
        <w:spacing w:line="240" w:lineRule="auto"/>
        <w:ind w:left="720"/>
      </w:pPr>
      <w:r/>
      <w:hyperlink r:id="rId12">
        <w:r>
          <w:rPr>
            <w:color w:val="0000EE"/>
            <w:u w:val="single"/>
          </w:rPr>
          <w:t>https://gordoninstitute.fiu.edu/news-events/the-policy-spotlight/2024/crowdstrike-bug-leads-to-global-outages-and-flight-delays.html</w:t>
        </w:r>
      </w:hyperlink>
      <w:r>
        <w:t xml:space="preserve"> - Details the disruptions caused by the CrowdStrike software bug, including flight cancellations, hospital issues, and other critical infrastructure impacts.</w:t>
      </w:r>
      <w:r/>
    </w:p>
    <w:p>
      <w:pPr>
        <w:pStyle w:val="ListNumber"/>
        <w:spacing w:line="240" w:lineRule="auto"/>
        <w:ind w:left="720"/>
      </w:pPr>
      <w:r/>
      <w:hyperlink r:id="rId13">
        <w:r>
          <w:rPr>
            <w:color w:val="0000EE"/>
            <w:u w:val="single"/>
          </w:rPr>
          <w:t>https://www.cybersecuritydive.com/news/crowdstrike-mismatch-falcon-sensor-outage/723569/</w:t>
        </w:r>
      </w:hyperlink>
      <w:r>
        <w:t xml:space="preserve"> - Explains the technical cause of the CrowdStrike outage, a mismatch in the Falcon sensor update, and its consequences.</w:t>
      </w:r>
      <w:r/>
    </w:p>
    <w:p>
      <w:pPr>
        <w:pStyle w:val="ListNumber"/>
        <w:spacing w:line="240" w:lineRule="auto"/>
        <w:ind w:left="720"/>
      </w:pPr>
      <w:r/>
      <w:hyperlink r:id="rId14">
        <w:r>
          <w:rPr>
            <w:color w:val="0000EE"/>
            <w:u w:val="single"/>
          </w:rPr>
          <w:t>https://www.gao.gov/blog/crowdstrike-chaos-highlights-key-cyber-vulnerabilities-software-updates</w:t>
        </w:r>
      </w:hyperlink>
      <w:r>
        <w:t xml:space="preserve"> - Discusses the vulnerabilities highlighted by the CrowdStrike incident, similar to those seen in the SolarWinds attack, and the need for better cybersecurity measures.</w:t>
      </w:r>
      <w:r/>
    </w:p>
    <w:p>
      <w:pPr>
        <w:pStyle w:val="ListNumber"/>
        <w:spacing w:line="240" w:lineRule="auto"/>
        <w:ind w:left="720"/>
      </w:pPr>
      <w:r/>
      <w:hyperlink r:id="rId10">
        <w:r>
          <w:rPr>
            <w:color w:val="0000EE"/>
            <w:u w:val="single"/>
          </w:rPr>
          <w:t>https://www.georgetown.edu/news/ask-a-professor-crowdstrike-outage/</w:t>
        </w:r>
      </w:hyperlink>
      <w:r>
        <w:t xml:space="preserve"> - Mentions the increasing vulnerability of critical infrastructure networks to cyberattacks and the inadequacy of current cybersecurity frameworks.</w:t>
      </w:r>
      <w:r/>
    </w:p>
    <w:p>
      <w:pPr>
        <w:pStyle w:val="ListNumber"/>
        <w:spacing w:line="240" w:lineRule="auto"/>
        <w:ind w:left="720"/>
      </w:pPr>
      <w:r/>
      <w:hyperlink r:id="rId11">
        <w:r>
          <w:rPr>
            <w:color w:val="0000EE"/>
            <w:u w:val="single"/>
          </w:rPr>
          <w:t>https://www.cnbc.com/2024/07/20/crowdstrike-outage-and-global-softwares-single-point-failure-problem.html</w:t>
        </w:r>
      </w:hyperlink>
      <w:r>
        <w:t xml:space="preserve"> - Addresses the issue of outdated technology and unpatched systems within critical infrastructure networks, making them vulnerable to attacks.</w:t>
      </w:r>
      <w:r/>
    </w:p>
    <w:p>
      <w:pPr>
        <w:pStyle w:val="ListNumber"/>
        <w:spacing w:line="240" w:lineRule="auto"/>
        <w:ind w:left="720"/>
      </w:pPr>
      <w:r/>
      <w:hyperlink r:id="rId12">
        <w:r>
          <w:rPr>
            <w:color w:val="0000EE"/>
            <w:u w:val="single"/>
          </w:rPr>
          <w:t>https://gordoninstitute.fiu.edu/news-events/the-policy-spotlight/2024/crowdstrike-bug-leads-to-global-outages-and-flight-delays.html</w:t>
        </w:r>
      </w:hyperlink>
      <w:r>
        <w:t xml:space="preserve"> - Notes the designation of UK data centres as Critical National Infrastructure and the associated risks and scepticism about governmental protection capabilities.</w:t>
      </w:r>
      <w:r/>
    </w:p>
    <w:p>
      <w:pPr>
        <w:pStyle w:val="ListNumber"/>
        <w:spacing w:line="240" w:lineRule="auto"/>
        <w:ind w:left="720"/>
      </w:pPr>
      <w:r/>
      <w:hyperlink r:id="rId13">
        <w:r>
          <w:rPr>
            <w:color w:val="0000EE"/>
            <w:u w:val="single"/>
          </w:rPr>
          <w:t>https://www.cybersecuritydive.com/news/crowdstrike-mismatch-falcon-sensor-outage/723569/</w:t>
        </w:r>
      </w:hyperlink>
      <w:r>
        <w:t xml:space="preserve"> - Highlights the challenges in managing and detecting threats due to the vast amount of data involved in modern business operations.</w:t>
      </w:r>
      <w:r/>
    </w:p>
    <w:p>
      <w:pPr>
        <w:pStyle w:val="ListNumber"/>
        <w:spacing w:line="240" w:lineRule="auto"/>
        <w:ind w:left="720"/>
      </w:pPr>
      <w:r/>
      <w:hyperlink r:id="rId10">
        <w:r>
          <w:rPr>
            <w:color w:val="0000EE"/>
            <w:u w:val="single"/>
          </w:rPr>
          <w:t>https://www.georgetown.edu/news/ask-a-professor-crowdstrike-outage/</w:t>
        </w:r>
      </w:hyperlink>
      <w:r>
        <w:t xml:space="preserve"> - Discusses the threat landscape, including state-sponsored attackers and independent hackers, and the significant repercussions of successful cyberattacks.</w:t>
      </w:r>
      <w:r/>
    </w:p>
    <w:p>
      <w:pPr>
        <w:pStyle w:val="ListNumber"/>
        <w:spacing w:line="240" w:lineRule="auto"/>
        <w:ind w:left="720"/>
      </w:pPr>
      <w:r/>
      <w:hyperlink r:id="rId14">
        <w:r>
          <w:rPr>
            <w:color w:val="0000EE"/>
            <w:u w:val="single"/>
          </w:rPr>
          <w:t>https://www.gao.gov/blog/crowdstrike-chaos-highlights-key-cyber-vulnerabilities-software-updates</w:t>
        </w:r>
      </w:hyperlink>
      <w:r>
        <w:t xml:space="preserve"> - Supports the exploration of AI-powered threat intelligence systems as a strategy to enhance cybersecurity defences and manage network vulnerabilities.</w:t>
      </w:r>
      <w:r/>
    </w:p>
    <w:p>
      <w:pPr>
        <w:pStyle w:val="ListNumber"/>
        <w:spacing w:line="240" w:lineRule="auto"/>
        <w:ind w:left="720"/>
      </w:pPr>
      <w:r/>
      <w:hyperlink r:id="rId15">
        <w:r>
          <w:rPr>
            <w:color w:val="0000EE"/>
            <w:u w:val="single"/>
          </w:rPr>
          <w:t>https://itsupplychain.com/making-the-unknown-known-with-ai-powered-threat-intelligence/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eorgetown.edu/news/ask-a-professor-crowdstrike-outage/" TargetMode="External"/><Relationship Id="rId11" Type="http://schemas.openxmlformats.org/officeDocument/2006/relationships/hyperlink" Target="https://www.cnbc.com/2024/07/20/crowdstrike-outage-and-global-softwares-single-point-failure-problem.html" TargetMode="External"/><Relationship Id="rId12" Type="http://schemas.openxmlformats.org/officeDocument/2006/relationships/hyperlink" Target="https://gordoninstitute.fiu.edu/news-events/the-policy-spotlight/2024/crowdstrike-bug-leads-to-global-outages-and-flight-delays.html" TargetMode="External"/><Relationship Id="rId13" Type="http://schemas.openxmlformats.org/officeDocument/2006/relationships/hyperlink" Target="https://www.cybersecuritydive.com/news/crowdstrike-mismatch-falcon-sensor-outage/723569/" TargetMode="External"/><Relationship Id="rId14" Type="http://schemas.openxmlformats.org/officeDocument/2006/relationships/hyperlink" Target="https://www.gao.gov/blog/crowdstrike-chaos-highlights-key-cyber-vulnerabilities-software-updates" TargetMode="External"/><Relationship Id="rId15" Type="http://schemas.openxmlformats.org/officeDocument/2006/relationships/hyperlink" Target="https://itsupplychain.com/making-the-unknown-known-with-ai-powered-threat-intellig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