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Integrating AI in safety practices: Insights from industry expert Natalie Porter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artificial intelligence (AI), its application in the safety sector has garnered significant attention. Natalie Porter, Chief Customer Officer of Benchmark Gensuite and an expert in safety and risk management, recently shared her insights into how AI can be strategically integrated into safety practices. Porter, who led a panel at the American Society of Safety Professionals (ASSP) Safety 2024 conference held in Denver, Colorado in August, emphasised the importance of aligning AI initiatives with specific organisational needs.</w:t>
      </w:r>
      <w:r/>
    </w:p>
    <w:p>
      <w:r/>
      <w:r>
        <w:t>Porter expressed the imperative for businesses to assess their unique risks and align them with suitable AI solutions. "Not all AI solutions are created equal," she stated, underscoring the need to identify which areas have the most room for improvement using AI. Porter prompted her audience to consider current challenges such as ergonomic injuries or the need for improved risk assessments, which can be effectively addressed through AI-powered technologies. For instance, computer vision systems can scrutinize security footage to pinpoint safety risks, while AI chatbots can streamline training material development.</w:t>
      </w:r>
      <w:r/>
    </w:p>
    <w:p>
      <w:r/>
      <w:r>
        <w:t>Beyond identifying specific applications, Porter advised companies to initiate small-scale proof of concept projects. Such trials allow organisations to evaluate the effectiveness and impact of AI, laying a solid foundation for future investments by demonstrating tangible outcomes. "Just do a small proof of concept to say, okay, is this truly going to move the needle on that critical business need or risk that I’m trying to analyze?" she suggested.</w:t>
      </w:r>
      <w:r/>
    </w:p>
    <w:p>
      <w:r/>
      <w:r>
        <w:t>While the prospect of AI in safety is promising, Porter acknowledged existing concerns, particularly around data privacy and security. Companies might be wary of incorporating AI due to apprehensions about the handling of sensitive information. To mitigate these issues, Porter recommended employing robust data protection measures and ensuring clear communication with employees about AI's use and data handling. She mentioned tactics like utilising the back-end of AI platforms via APIs to ensure data security.</w:t>
      </w:r>
      <w:r/>
    </w:p>
    <w:p>
      <w:r/>
      <w:r>
        <w:t>Highlighting a shift towards more secure AI frameworks, Porter shared that Benchmark Gensuite is transitioning to Amazon's AWS Bedrock platform, which allows using AI solutions such as Claude in a secure, internal network. This move addresses the privacy concerns while fulfilling data protection requirements.</w:t>
      </w:r>
      <w:r/>
    </w:p>
    <w:p>
      <w:r/>
      <w:r>
        <w:t>In summary, Porter's insights stress a methodical approach to AI adoption within safety sectors, focusing on concrete business outcomes. She recommended businesses clearly define their primary challenges and desired goals to avoid being overwhelmed by the broad scope of AI technology. For example, AI's role in data analysis can significantly enhance safety outcomes by enabling safety leaders to focus on actionable insights rather than sifting through unreliable data. Overall, Porter's insights emphasise AI's potential to transform safety protocols by providing innovative solutions tailored to specific business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https://www.nist.gov/aisi</w:t>
        </w:r>
      </w:hyperlink>
      <w:r>
        <w:t xml:space="preserve"> - This link supports the importance of aligning AI initiatives with specific organizational needs and the focus on advancing the science, practice, and adoption of AI safety.</w:t>
      </w:r>
      <w:r/>
    </w:p>
    <w:p>
      <w:pPr>
        <w:pStyle w:val="ListNumber"/>
        <w:spacing w:line="240" w:lineRule="auto"/>
        <w:ind w:left="720"/>
      </w:pPr>
      <w:r/>
      <w:hyperlink r:id="rId11">
        <w:r>
          <w:rPr>
            <w:color w:val="0000EE"/>
            <w:u w:val="single"/>
          </w:rPr>
          <w:t>https://www.protex.ai/guides/the-complete-guide-to-ai-safety-in-the-workplace</w:t>
        </w:r>
      </w:hyperlink>
      <w:r>
        <w:t xml:space="preserve"> - This link corroborates the use of AI in safety practices, such as using computer vision systems to scrutinize security footage and AI chatbots for training material development.</w:t>
      </w:r>
      <w:r/>
    </w:p>
    <w:p>
      <w:pPr>
        <w:pStyle w:val="ListNumber"/>
        <w:spacing w:line="240" w:lineRule="auto"/>
        <w:ind w:left="720"/>
      </w:pPr>
      <w:r/>
      <w:hyperlink r:id="rId11">
        <w:r>
          <w:rPr>
            <w:color w:val="0000EE"/>
            <w:u w:val="single"/>
          </w:rPr>
          <w:t>https://www.protex.ai/guides/the-complete-guide-to-ai-safety-in-the-workplace</w:t>
        </w:r>
      </w:hyperlink>
      <w:r>
        <w:t xml:space="preserve"> - This link explains how AI safety tools can be integrated into existing CCTV networks to monitor and alert for safety risks, aligning with Porter's advice on specific applications.</w:t>
      </w:r>
      <w:r/>
    </w:p>
    <w:p>
      <w:pPr>
        <w:pStyle w:val="ListNumber"/>
        <w:spacing w:line="240" w:lineRule="auto"/>
        <w:ind w:left="720"/>
      </w:pPr>
      <w:r/>
      <w:hyperlink r:id="rId12">
        <w:r>
          <w:rPr>
            <w:color w:val="0000EE"/>
            <w:u w:val="single"/>
          </w:rPr>
          <w:t>https://www.robustintelligence.com/ai-application-security</w:t>
        </w:r>
      </w:hyperlink>
      <w:r>
        <w:t xml:space="preserve"> - This link addresses the concerns around data privacy and security in AI adoption, highlighting the need for robust data protection measures and secure AI frameworks.</w:t>
      </w:r>
      <w:r/>
    </w:p>
    <w:p>
      <w:pPr>
        <w:pStyle w:val="ListNumber"/>
        <w:spacing w:line="240" w:lineRule="auto"/>
        <w:ind w:left="720"/>
      </w:pPr>
      <w:r/>
      <w:hyperlink r:id="rId12">
        <w:r>
          <w:rPr>
            <w:color w:val="0000EE"/>
            <w:u w:val="single"/>
          </w:rPr>
          <w:t>https://www.robustintelligence.com/ai-application-security</w:t>
        </w:r>
      </w:hyperlink>
      <w:r>
        <w:t xml:space="preserve"> - This link details the importance of securing AI application development and deployment, which aligns with Porter's recommendations on ensuring data security through APIs and secure platforms.</w:t>
      </w:r>
      <w:r/>
    </w:p>
    <w:p>
      <w:pPr>
        <w:pStyle w:val="ListNumber"/>
        <w:spacing w:line="240" w:lineRule="auto"/>
        <w:ind w:left="720"/>
      </w:pPr>
      <w:r/>
      <w:hyperlink r:id="rId13">
        <w:r>
          <w:rPr>
            <w:color w:val="0000EE"/>
            <w:u w:val="single"/>
          </w:rPr>
          <w:t>https://blog.vingapp.com/how-ai-in-safety-is-enhancing-the-manufacturing-industry</w:t>
        </w:r>
      </w:hyperlink>
      <w:r>
        <w:t xml:space="preserve"> - This link supports the use of AI in safety for industries like manufacturing, where AI can predict risks and improve safety outcomes through predictive safety measures.</w:t>
      </w:r>
      <w:r/>
    </w:p>
    <w:p>
      <w:pPr>
        <w:pStyle w:val="ListNumber"/>
        <w:spacing w:line="240" w:lineRule="auto"/>
        <w:ind w:left="720"/>
      </w:pPr>
      <w:r/>
      <w:hyperlink r:id="rId13">
        <w:r>
          <w:rPr>
            <w:color w:val="0000EE"/>
            <w:u w:val="single"/>
          </w:rPr>
          <w:t>https://blog.vingapp.com/how-ai-in-safety-is-enhancing-the-manufacturing-industry</w:t>
        </w:r>
      </w:hyperlink>
      <w:r>
        <w:t xml:space="preserve"> - This link highlights the role of analytics and new hardware in AI safety, such as sensors and cameras, which is consistent with Porter's emphasis on identifying specific areas for improvement.</w:t>
      </w:r>
      <w:r/>
    </w:p>
    <w:p>
      <w:pPr>
        <w:pStyle w:val="ListNumber"/>
        <w:spacing w:line="240" w:lineRule="auto"/>
        <w:ind w:left="720"/>
      </w:pPr>
      <w:r/>
      <w:hyperlink r:id="rId14">
        <w:r>
          <w:rPr>
            <w:color w:val="0000EE"/>
            <w:u w:val="single"/>
          </w:rPr>
          <w:t>https://www.skillsignal.com/ai-reinventing-construction-safety/</w:t>
        </w:r>
      </w:hyperlink>
      <w:r>
        <w:t xml:space="preserve"> - This link provides examples of AI applications in construction safety, such as robotic automation and accident prevention, which align with Porter's advice on addressing specific challenges.</w:t>
      </w:r>
      <w:r/>
    </w:p>
    <w:p>
      <w:pPr>
        <w:pStyle w:val="ListNumber"/>
        <w:spacing w:line="240" w:lineRule="auto"/>
        <w:ind w:left="720"/>
      </w:pPr>
      <w:r/>
      <w:hyperlink r:id="rId14">
        <w:r>
          <w:rPr>
            <w:color w:val="0000EE"/>
            <w:u w:val="single"/>
          </w:rPr>
          <w:t>https://www.skillsignal.com/ai-reinventing-construction-safety/</w:t>
        </w:r>
      </w:hyperlink>
      <w:r>
        <w:t xml:space="preserve"> - This link explains how AI can reduce risks and improve safety in construction by automating tasks and eliminating human error, supporting Porter's insights on AI's transformative potential.</w:t>
      </w:r>
      <w:r/>
    </w:p>
    <w:p>
      <w:pPr>
        <w:pStyle w:val="ListNumber"/>
        <w:spacing w:line="240" w:lineRule="auto"/>
        <w:ind w:left="720"/>
      </w:pPr>
      <w:r/>
      <w:hyperlink r:id="rId11">
        <w:r>
          <w:rPr>
            <w:color w:val="0000EE"/>
            <w:u w:val="single"/>
          </w:rPr>
          <w:t>https://www.protex.ai/guides/the-complete-guide-to-ai-safety-in-the-workplace</w:t>
        </w:r>
      </w:hyperlink>
      <w:r>
        <w:t xml:space="preserve"> - This link discusses the importance of small-scale proof of concept projects to evaluate the effectiveness of AI solutions, a strategy recommended by Porter.</w:t>
      </w:r>
      <w:r/>
    </w:p>
    <w:p>
      <w:pPr>
        <w:pStyle w:val="ListNumber"/>
        <w:spacing w:line="240" w:lineRule="auto"/>
        <w:ind w:left="720"/>
      </w:pPr>
      <w:r/>
      <w:hyperlink r:id="rId13">
        <w:r>
          <w:rPr>
            <w:color w:val="0000EE"/>
            <w:u w:val="single"/>
          </w:rPr>
          <w:t>https://blog.vingapp.com/how-ai-in-safety-is-enhancing-the-manufacturing-industry</w:t>
        </w:r>
      </w:hyperlink>
      <w:r>
        <w:t xml:space="preserve"> - This link emphasizes the need for clear communication and robust data protection measures when implementing AI, aligning with Porter's advice on addressing privacy and security concerns.</w:t>
      </w:r>
      <w:r/>
    </w:p>
    <w:p>
      <w:pPr>
        <w:pStyle w:val="ListNumber"/>
        <w:spacing w:line="240" w:lineRule="auto"/>
        <w:ind w:left="720"/>
      </w:pPr>
      <w:r/>
      <w:hyperlink r:id="rId15">
        <w:r>
          <w:rPr>
            <w:color w:val="0000EE"/>
            <w:u w:val="single"/>
          </w:rPr>
          <w:t>https://www.ishn.com/articles/114444-navigating-ai-for-safety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ist.gov/aisi" TargetMode="External"/><Relationship Id="rId11" Type="http://schemas.openxmlformats.org/officeDocument/2006/relationships/hyperlink" Target="https://www.protex.ai/guides/the-complete-guide-to-ai-safety-in-the-workplace" TargetMode="External"/><Relationship Id="rId12" Type="http://schemas.openxmlformats.org/officeDocument/2006/relationships/hyperlink" Target="https://www.robustintelligence.com/ai-application-security" TargetMode="External"/><Relationship Id="rId13" Type="http://schemas.openxmlformats.org/officeDocument/2006/relationships/hyperlink" Target="https://blog.vingapp.com/how-ai-in-safety-is-enhancing-the-manufacturing-industry" TargetMode="External"/><Relationship Id="rId14" Type="http://schemas.openxmlformats.org/officeDocument/2006/relationships/hyperlink" Target="https://www.skillsignal.com/ai-reinventing-construction-safety/" TargetMode="External"/><Relationship Id="rId15" Type="http://schemas.openxmlformats.org/officeDocument/2006/relationships/hyperlink" Target="https://www.ishn.com/articles/114444-navigating-ai-for-saf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