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IONETIC launches innovative Arc system to transform EV battery pack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IONETIC, a start-up based in the United Kingdom, has unveiled an innovative system designed to revolutionise the development of battery packs for electric vehicles (EVs). The new system, named Arc, is software-accelerated and promises to substantially reduce both the cost and time associated with the creation of bespoke EV battery packs. By leveraging artificial intelligence, Arc automates the design process, utilising pre-validated components to streamline production efforts.</w:t>
      </w:r>
      <w:r/>
    </w:p>
    <w:p>
      <w:r/>
      <w:r>
        <w:t>Traditionally, the development of custom EV battery packs involves substantial investment and extensive lead time, typically demanding as much as £30 million and a four-year development cycle when sourced from tier 1 suppliers. The Arc system offers a comprehensive end-to-end solution intended to mitigate these costs and risks, thus enabling original equipment manufacturers (OEMs) to bring electrified vehicles to market more swiftly.</w:t>
      </w:r>
      <w:r/>
    </w:p>
    <w:p>
      <w:r/>
      <w:r>
        <w:t>James Eaton, the CEO and Co-Founder of IONETIC, highlighted the increased urgency for the adoption of electric vehicles, stating, “As the push for electric vehicle adoption accelerates, OEMs need the right partners to bring competitive electrified vehicles to market as fast as possible.” Eaton conveyed that IONETIC's Arc system is instrumental in providing OEMs with pre-validated, custom solutions. This enables manufacturers to streamline development processes, concentrate on vehicle innovation, and circumvent traditional cost and time constraints.</w:t>
      </w:r>
      <w:r/>
    </w:p>
    <w:p>
      <w:r/>
      <w:r>
        <w:t>The Arc system is built around three core components: an AI-driven software that automates the design process, a set of predefined hardware systems that facilitate a flexible development approach, and an innovative fabrication model aimed at reducing manufacturing costs. This strategic combination allows IONETIC to supply cost-efficient, high-performance battery packs suitable for OEMs with low-volume production requirements, including those manufacturing trucks, buses, and sports cars.</w:t>
      </w:r>
      <w:r/>
    </w:p>
    <w:p>
      <w:r/>
      <w:r>
        <w:t>In an industry keen on accelerating the shift to electric transportation, IONETIC’s Arc system offers a pragmatic solution by addressing one of the key bottlenecks— the time and financial resources needed to develop custom battery technology. This development holds potential implications for the global EV market, presenting an opportunity for various automotive manufacturers to enhance their capabilities in producing efficient and advanced electric vehicles.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https://ionetic.uk/home/arc-platform/</w:t>
        </w:r>
      </w:hyperlink>
      <w:r>
        <w:t xml:space="preserve"> - Corroborates the customisability and automatic optimisation of the Arc battery pack platform, and IONETIC's mission to help niche automotive manufacturers transition to electrification.</w:t>
      </w:r>
      <w:r/>
    </w:p>
    <w:p>
      <w:pPr>
        <w:pStyle w:val="ListNumber"/>
        <w:spacing w:line="240" w:lineRule="auto"/>
        <w:ind w:left="720"/>
      </w:pPr>
      <w:r/>
      <w:hyperlink r:id="rId11">
        <w:r>
          <w:rPr>
            <w:color w:val="0000EE"/>
            <w:u w:val="single"/>
          </w:rPr>
          <w:t>https://www.newelectronics.co.uk/content/news/ionetics-arc-slashes-ev-battery-pack-development-time-and-costs/</w:t>
        </w:r>
      </w:hyperlink>
      <w:r>
        <w:t xml:space="preserve"> - Supports the claim that Arc slashes EV battery pack development time and costs.</w:t>
      </w:r>
      <w:r/>
    </w:p>
    <w:p>
      <w:pPr>
        <w:pStyle w:val="ListNumber"/>
        <w:spacing w:line="240" w:lineRule="auto"/>
        <w:ind w:left="720"/>
      </w:pPr>
      <w:r/>
      <w:hyperlink r:id="rId12">
        <w:r>
          <w:rPr>
            <w:color w:val="0000EE"/>
            <w:u w:val="single"/>
          </w:rPr>
          <w:t>https://agogs.sk/en/revolutionary-tech-secrets-revealed-how-this-startup-is-reinventing-ev-battery-production/</w:t>
        </w:r>
      </w:hyperlink>
      <w:r>
        <w:t xml:space="preserve"> - Confirms that Arc uses AI to optimize battery designs and supports diverse battery cell formats.</w:t>
      </w:r>
      <w:r/>
    </w:p>
    <w:p>
      <w:pPr>
        <w:pStyle w:val="ListNumber"/>
        <w:spacing w:line="240" w:lineRule="auto"/>
        <w:ind w:left="720"/>
      </w:pPr>
      <w:r/>
      <w:hyperlink r:id="rId13">
        <w:r>
          <w:rPr>
            <w:color w:val="0000EE"/>
            <w:u w:val="single"/>
          </w:rPr>
          <w:t>https://transportandenergy.com/2024/10/23/ionetic-launches-development-system/</w:t>
        </w:r>
      </w:hyperlink>
      <w:r>
        <w:t xml:space="preserve"> - Details the launch of the Arc system, its ability to reduce development costs and time, and its end-to-end battery pack development capabilities.</w:t>
      </w:r>
      <w:r/>
    </w:p>
    <w:p>
      <w:pPr>
        <w:pStyle w:val="ListNumber"/>
        <w:spacing w:line="240" w:lineRule="auto"/>
        <w:ind w:left="720"/>
      </w:pPr>
      <w:r/>
      <w:hyperlink r:id="rId13">
        <w:r>
          <w:rPr>
            <w:color w:val="0000EE"/>
            <w:u w:val="single"/>
          </w:rPr>
          <w:t>https://transportandenergy.com/2024/10/23/ionetic-launches-development-system/</w:t>
        </w:r>
      </w:hyperlink>
      <w:r>
        <w:t xml:space="preserve"> - Explains the traditional costs and lead time for custom EV battery packs and how Arc mitigates these issues.</w:t>
      </w:r>
      <w:r/>
    </w:p>
    <w:p>
      <w:pPr>
        <w:pStyle w:val="ListNumber"/>
        <w:spacing w:line="240" w:lineRule="auto"/>
        <w:ind w:left="720"/>
      </w:pPr>
      <w:r/>
      <w:hyperlink r:id="rId13">
        <w:r>
          <w:rPr>
            <w:color w:val="0000EE"/>
            <w:u w:val="single"/>
          </w:rPr>
          <w:t>https://transportandenergy.com/2024/10/23/ionetic-launches-development-system/</w:t>
        </w:r>
      </w:hyperlink>
      <w:r>
        <w:t xml:space="preserve"> - Quotes James Eaton on the urgency for electric vehicle adoption and the role of Arc in providing pre-validated, custom solutions.</w:t>
      </w:r>
      <w:r/>
    </w:p>
    <w:p>
      <w:pPr>
        <w:pStyle w:val="ListNumber"/>
        <w:spacing w:line="240" w:lineRule="auto"/>
        <w:ind w:left="720"/>
      </w:pPr>
      <w:r/>
      <w:hyperlink r:id="rId14">
        <w:r>
          <w:rPr>
            <w:color w:val="0000EE"/>
            <w:u w:val="single"/>
          </w:rPr>
          <w:t>https://thevoltpost.com/ionetic-arc-ai-support-ev-battery-pack/</w:t>
        </w:r>
      </w:hyperlink>
      <w:r>
        <w:t xml:space="preserve"> - Describes the software-accelerated, AI-supported nature of the Arc system and its impact on creating customized EV battery packs.</w:t>
      </w:r>
      <w:r/>
    </w:p>
    <w:p>
      <w:pPr>
        <w:pStyle w:val="ListNumber"/>
        <w:spacing w:line="240" w:lineRule="auto"/>
        <w:ind w:left="720"/>
      </w:pPr>
      <w:r/>
      <w:hyperlink r:id="rId13">
        <w:r>
          <w:rPr>
            <w:color w:val="0000EE"/>
            <w:u w:val="single"/>
          </w:rPr>
          <w:t>https://transportandenergy.com/2024/10/23/ionetic-launches-development-system/</w:t>
        </w:r>
      </w:hyperlink>
      <w:r>
        <w:t xml:space="preserve"> - Outlines the three core components of the Arc system: AI-driven software, predefined hardware, and innovative fabrication.</w:t>
      </w:r>
      <w:r/>
    </w:p>
    <w:p>
      <w:pPr>
        <w:pStyle w:val="ListNumber"/>
        <w:spacing w:line="240" w:lineRule="auto"/>
        <w:ind w:left="720"/>
      </w:pPr>
      <w:r/>
      <w:hyperlink r:id="rId13">
        <w:r>
          <w:rPr>
            <w:color w:val="0000EE"/>
            <w:u w:val="single"/>
          </w:rPr>
          <w:t>https://transportandenergy.com/2024/10/23/ionetic-launches-development-system/</w:t>
        </w:r>
      </w:hyperlink>
      <w:r>
        <w:t xml:space="preserve"> - Highlights the strategic combination of these components to provide cost-efficient, high-performance battery packs for OEMs.</w:t>
      </w:r>
      <w:r/>
    </w:p>
    <w:p>
      <w:pPr>
        <w:pStyle w:val="ListNumber"/>
        <w:spacing w:line="240" w:lineRule="auto"/>
        <w:ind w:left="720"/>
      </w:pPr>
      <w:r/>
      <w:hyperlink r:id="rId12">
        <w:r>
          <w:rPr>
            <w:color w:val="0000EE"/>
            <w:u w:val="single"/>
          </w:rPr>
          <w:t>https://agogs.sk/en/revolutionary-tech-secrets-revealed-how-this-startup-is-reinventing-ev-battery-production/</w:t>
        </w:r>
      </w:hyperlink>
      <w:r>
        <w:t xml:space="preserve"> - Discusses the potential implications of the Arc system for the global EV market and various automotive manufacturers.</w:t>
      </w:r>
      <w:r/>
    </w:p>
    <w:p>
      <w:pPr>
        <w:pStyle w:val="ListNumber"/>
        <w:spacing w:line="240" w:lineRule="auto"/>
        <w:ind w:left="720"/>
      </w:pPr>
      <w:r/>
      <w:hyperlink r:id="rId13">
        <w:r>
          <w:rPr>
            <w:color w:val="0000EE"/>
            <w:u w:val="single"/>
          </w:rPr>
          <w:t>https://transportandenergy.com/2024/10/23/ionetic-launches-development-system/</w:t>
        </w:r>
      </w:hyperlink>
      <w:r>
        <w:t xml:space="preserve"> - Explains how IONETIC’s production facility can serve multiple customers without the typical time and costs for new-line setup.</w:t>
      </w:r>
      <w:r/>
    </w:p>
    <w:p>
      <w:pPr>
        <w:pStyle w:val="ListNumber"/>
        <w:spacing w:line="240" w:lineRule="auto"/>
        <w:ind w:left="720"/>
      </w:pPr>
      <w:r/>
      <w:hyperlink r:id="rId15">
        <w:r>
          <w:rPr>
            <w:color w:val="0000EE"/>
            <w:u w:val="single"/>
          </w:rPr>
          <w:t>https://evmagz.com/ionetic-unveils-ai-supported-system-for-cost-effective-ev-battery-pack-development/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onetic.uk/home/arc-platform/" TargetMode="External"/><Relationship Id="rId11" Type="http://schemas.openxmlformats.org/officeDocument/2006/relationships/hyperlink" Target="https://www.newelectronics.co.uk/content/news/ionetics-arc-slashes-ev-battery-pack-development-time-and-costs/" TargetMode="External"/><Relationship Id="rId12" Type="http://schemas.openxmlformats.org/officeDocument/2006/relationships/hyperlink" Target="https://agogs.sk/en/revolutionary-tech-secrets-revealed-how-this-startup-is-reinventing-ev-battery-production/" TargetMode="External"/><Relationship Id="rId13" Type="http://schemas.openxmlformats.org/officeDocument/2006/relationships/hyperlink" Target="https://transportandenergy.com/2024/10/23/ionetic-launches-development-system/" TargetMode="External"/><Relationship Id="rId14" Type="http://schemas.openxmlformats.org/officeDocument/2006/relationships/hyperlink" Target="https://thevoltpost.com/ionetic-arc-ai-support-ev-battery-pack/" TargetMode="External"/><Relationship Id="rId15" Type="http://schemas.openxmlformats.org/officeDocument/2006/relationships/hyperlink" Target="https://evmagz.com/ionetic-unveils-ai-supported-system-for-cost-effective-ev-battery-pack-develo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