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JPMorgan Chase maintains lead in global AI banking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JPMorgan Chase Maintains Lead in Global AI Banking Sector</w:t>
      </w:r>
      <w:r/>
    </w:p>
    <w:p>
      <w:r/>
      <w:r>
        <w:t>JPMorgan Chase has once again been recognised as the top bank in AI capabilities according to Evident Insights' annual AI Index. This marks the third consecutive year the financial giant has secured the top spot among a ranking of 50 major banks worldwide, a testament to its strategic investments and early adoption of AI technologies.</w:t>
      </w:r>
      <w:r/>
    </w:p>
    <w:p>
      <w:r/>
      <w:r>
        <w:t>The AI Index by Evident Insights evaluates banks through 90 data points from various public sources, including job postings, patents, academic papers, and executive statements. While the methodology is not flawless, the ranking provides a more transparent view of the banks' AI prowess, offering insight beyond typical marketing claims and legal disclaimers.</w:t>
      </w:r>
      <w:r/>
    </w:p>
    <w:p>
      <w:r/>
      <w:r>
        <w:t>JPMorgan's sustained leadership in the AI domain can be attributed to its significant early investments. The bank hired Manuela Veloso, a prominent machine learning expert from Carnegie Mellon University, in 2018, and established an advanced AI research lab. Further, the institution championed a centralized data and AI platform in 2019, facilitating faster integration of information into AI models. The bank has also embraced generative AI models and is set to distribute a bespoke generative AI tool to 140,000 employees, with comprehensive AI training included.</w:t>
      </w:r>
      <w:r/>
    </w:p>
    <w:p>
      <w:r/>
      <w:r>
        <w:t>In quantifiable terms, JPMorgan projects to achieve $2 billion in "business value" from AI deployments this year, showcasing its commitment to putting tangible numbers behind its AI investment. This move encourages transparency and accountability in AI deployment amongst other financial institutions, as analysts and regulators seek detailed insights into these projections.</w:t>
      </w:r>
      <w:r/>
    </w:p>
    <w:p>
      <w:r/>
      <w:r>
        <w:t>While JPMorgan Chase continues to excel, other banks have made notable advancements. HSBC, TD Bank, and Morgan Stanley entered the top ten for the first time, propelled by strategic AI initiatives and partnerships, such as Morgan Stanley's collaborations with OpenAI and Nvidia.</w:t>
      </w:r>
      <w:r/>
    </w:p>
    <w:p>
      <w:r/>
      <w:r>
        <w:rPr>
          <w:b/>
        </w:rPr>
        <w:t>Microsoft Expands AI Offerings Amidst Growing Competitive and Investor Tensions</w:t>
      </w:r>
      <w:r/>
    </w:p>
    <w:p>
      <w:r/>
      <w:r>
        <w:t>Microsoft has broadened its AI portfolio by launching its first AI agents, reflecting a growing industry trend towards AI systems that can automate user tasks. This development follows a recent AI initiative by Salesforce and highlights Microsoft's strategic push into integrated AI solutions across their platforms like GitHub Copilot and Dynamics 365.</w:t>
      </w:r>
      <w:r/>
    </w:p>
    <w:p>
      <w:r/>
      <w:r>
        <w:t>However, tensions are surfacing between Microsoft and OpenAI, a notable AI entity into which Microsoft has already invested approximately $13 billion. According to reports, OpenAI is frustrated with Microsoft's reluctance to offer additional funding and resources. This friction adds complexity to Microsoft’s AI strategy, especially after hiring Mustafa Suleyman, a key figure from DeepMind, to spearhead a new AI division.</w:t>
      </w:r>
      <w:r/>
    </w:p>
    <w:p>
      <w:r/>
      <w:r>
        <w:t>The landscape of AI governance is also under scrutiny. A recent "war game" exercise led by academic institutions, including the University of Cambridge and University of Oxford, suggests that international cooperation in AI development is fraught with challenges. This analysis emphasises a scenario where competitive pressures and geopolitical dynamics hinder collective governance efforts.</w:t>
      </w:r>
      <w:r/>
    </w:p>
    <w:p>
      <w:r/>
      <w:r>
        <w:rPr>
          <w:b/>
        </w:rPr>
        <w:t>Legal and Ethical Challenges as AI Growth Continues</w:t>
      </w:r>
      <w:r/>
    </w:p>
    <w:p>
      <w:r/>
      <w:r>
        <w:t>Legal battles and ethical dilemmas surrounding AI are increasingly prominent. Recently, Dow Jones and the New York Post filed a lawsuit against the generative AI search engine Perplexity, accusing it of copyright infringement. This lawsuit highlights the contentious issue of AI models using proprietary content without permission.</w:t>
      </w:r>
      <w:r/>
    </w:p>
    <w:p>
      <w:r/>
      <w:r>
        <w:t>Furthermore, the Internet Watch Foundation is raising alarms about the rise of AI-generated child sexual abuse imagery on the public web, drawing attention to the complex challenges AI presents in terms of ethical use and law enforcement.</w:t>
      </w:r>
      <w:r/>
    </w:p>
    <w:p>
      <w:r/>
      <w:r>
        <w:t>As the global AI sector evolves, organisations and governments continue to navigate a complex landscape of innovation, competition, and regulatory scrutiny, shaping the future of artificial intelligence across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https://www.ciodive.com/news/JPMorgan-Chase-LLM-Suite-generative-ai-employee-tool/726772/</w:t>
        </w:r>
      </w:hyperlink>
      <w:r>
        <w:t xml:space="preserve"> - Corroborates JPMorgan Chase's rollout of the LLM Suite to 140,000 employees and its expectations of $2 billion in AI-related value.</w:t>
      </w:r>
      <w:r/>
    </w:p>
    <w:p>
      <w:pPr>
        <w:pStyle w:val="ListNumber"/>
        <w:spacing w:line="240" w:lineRule="auto"/>
        <w:ind w:left="720"/>
      </w:pPr>
      <w:r/>
      <w:hyperlink r:id="rId11">
        <w:r>
          <w:rPr>
            <w:color w:val="0000EE"/>
            <w:u w:val="single"/>
          </w:rPr>
          <w:t>https://www.yahoo.com/tech/jpmorgan-chase-winning-ai-banking-090000275.html</w:t>
        </w:r>
      </w:hyperlink>
      <w:r>
        <w:t xml:space="preserve"> - Supports JPMorgan Chase's leadership in AI adoption, its extensive pool of AI talent, and its projected $2 billion in returns from AI investments.</w:t>
      </w:r>
      <w:r/>
    </w:p>
    <w:p>
      <w:pPr>
        <w:pStyle w:val="ListNumber"/>
        <w:spacing w:line="240" w:lineRule="auto"/>
        <w:ind w:left="720"/>
      </w:pPr>
      <w:r/>
      <w:hyperlink r:id="rId12">
        <w:r>
          <w:rPr>
            <w:color w:val="0000EE"/>
            <w:u w:val="single"/>
          </w:rPr>
          <w:t>https://qz.com/jpmorgan-chase-ai-adoption-banking-evident-index-1851673599</w:t>
        </w:r>
      </w:hyperlink>
      <w:r>
        <w:t xml:space="preserve"> - Confirms JPMorgan Chase's top position in the Evident AI Index, its significant AI talent, and its ongoing AI adoption efforts.</w:t>
      </w:r>
      <w:r/>
    </w:p>
    <w:p>
      <w:pPr>
        <w:pStyle w:val="ListNumber"/>
        <w:spacing w:line="240" w:lineRule="auto"/>
        <w:ind w:left="720"/>
      </w:pPr>
      <w:r/>
      <w:hyperlink r:id="rId13">
        <w:r>
          <w:rPr>
            <w:color w:val="0000EE"/>
            <w:u w:val="single"/>
          </w:rPr>
          <w:t>https://www.jpmorgan.com/technology/news/omni-ai</w:t>
        </w:r>
      </w:hyperlink>
      <w:r>
        <w:t xml:space="preserve"> - Details JPMorgan Chase's OmniAI platform, its role in accelerating AI adoption, and its benefits in fraud detection and data analysis.</w:t>
      </w:r>
      <w:r/>
    </w:p>
    <w:p>
      <w:pPr>
        <w:pStyle w:val="ListNumber"/>
        <w:spacing w:line="240" w:lineRule="auto"/>
        <w:ind w:left="720"/>
      </w:pPr>
      <w:r/>
      <w:hyperlink r:id="rId14">
        <w:r>
          <w:rPr>
            <w:color w:val="0000EE"/>
            <w:u w:val="single"/>
          </w:rPr>
          <w:t>https://www.forbes.com/sites/janakirammsv/2024/07/30/jpmorgan-chase-leads-ai-revolution-in-finance-with-launch-of-llm-suite/</w:t>
        </w:r>
      </w:hyperlink>
      <w:r>
        <w:t xml:space="preserve"> - Explains the features and benefits of JPMorgan Chase's LLM Suite, including writing assistance, idea generation, and document summarization.</w:t>
      </w:r>
      <w:r/>
    </w:p>
    <w:p>
      <w:pPr>
        <w:pStyle w:val="ListNumber"/>
        <w:spacing w:line="240" w:lineRule="auto"/>
        <w:ind w:left="720"/>
      </w:pPr>
      <w:r/>
      <w:hyperlink r:id="rId10">
        <w:r>
          <w:rPr>
            <w:color w:val="0000EE"/>
            <w:u w:val="single"/>
          </w:rPr>
          <w:t>https://www.ciodive.com/news/JPMorgan-Chase-LLM-Suite-generative-ai-employee-tool/726772/</w:t>
        </w:r>
      </w:hyperlink>
      <w:r>
        <w:t xml:space="preserve"> - Mentions JPMorgan Chase's early investments in AI, including hiring Manuela Veloso and establishing an advanced AI research lab.</w:t>
      </w:r>
      <w:r/>
    </w:p>
    <w:p>
      <w:pPr>
        <w:pStyle w:val="ListNumber"/>
        <w:spacing w:line="240" w:lineRule="auto"/>
        <w:ind w:left="720"/>
      </w:pPr>
      <w:r/>
      <w:hyperlink r:id="rId11">
        <w:r>
          <w:rPr>
            <w:color w:val="0000EE"/>
            <w:u w:val="single"/>
          </w:rPr>
          <w:t>https://www.yahoo.com/tech/jpmorgan-chase-winning-ai-banking-090000275.html</w:t>
        </w:r>
      </w:hyperlink>
      <w:r>
        <w:t xml:space="preserve"> - Highlights other banks' advancements, such as HSBC, TD Bank, and Morgan Stanley, entering the top ten in AI initiatives.</w:t>
      </w:r>
      <w:r/>
    </w:p>
    <w:p>
      <w:pPr>
        <w:pStyle w:val="ListNumber"/>
        <w:spacing w:line="240" w:lineRule="auto"/>
        <w:ind w:left="720"/>
      </w:pPr>
      <w:r/>
      <w:hyperlink r:id="rId12">
        <w:r>
          <w:rPr>
            <w:color w:val="0000EE"/>
            <w:u w:val="single"/>
          </w:rPr>
          <w:t>https://qz.com/jpmorgan-chase-ai-adoption-banking-evident-index-1851673599</w:t>
        </w:r>
      </w:hyperlink>
      <w:r>
        <w:t xml:space="preserve"> - Discusses Morgan Stanley's collaborations with OpenAI and Nvidia as part of their strategic AI initiatives.</w:t>
      </w:r>
      <w:r/>
    </w:p>
    <w:p>
      <w:pPr>
        <w:pStyle w:val="ListNumber"/>
        <w:spacing w:line="240" w:lineRule="auto"/>
        <w:ind w:left="720"/>
      </w:pPr>
      <w:r/>
      <w:hyperlink r:id="rId10">
        <w:r>
          <w:rPr>
            <w:color w:val="0000EE"/>
            <w:u w:val="single"/>
          </w:rPr>
          <w:t>https://www.ciodive.com/news/JPMorgan-Chase-LLM-Suite-generative-ai-employee-tool/726772/</w:t>
        </w:r>
      </w:hyperlink>
      <w:r>
        <w:t xml:space="preserve"> - Provides context on JPMorgan Chase's centralized data and AI platform and its impact on integrating information into AI models.</w:t>
      </w:r>
      <w:r/>
    </w:p>
    <w:p>
      <w:pPr>
        <w:pStyle w:val="ListNumber"/>
        <w:spacing w:line="240" w:lineRule="auto"/>
        <w:ind w:left="720"/>
      </w:pPr>
      <w:r/>
      <w:hyperlink r:id="rId14">
        <w:r>
          <w:rPr>
            <w:color w:val="0000EE"/>
            <w:u w:val="single"/>
          </w:rPr>
          <w:t>https://www.forbes.com/sites/janakirammsv/2024/07/30/jpmorgan-chase-leads-ai-revolution-in-finance-with-launch-of-llm-suite/</w:t>
        </w:r>
      </w:hyperlink>
      <w:r>
        <w:t xml:space="preserve"> - Emphasizes the importance of transparency and accountability in AI deployment, as reflected in JPMorgan Chase's quantifiable projections.</w:t>
      </w:r>
      <w:r/>
    </w:p>
    <w:p>
      <w:pPr>
        <w:pStyle w:val="ListNumber"/>
        <w:spacing w:line="240" w:lineRule="auto"/>
        <w:ind w:left="720"/>
      </w:pPr>
      <w:r/>
      <w:hyperlink r:id="rId13">
        <w:r>
          <w:rPr>
            <w:color w:val="0000EE"/>
            <w:u w:val="single"/>
          </w:rPr>
          <w:t>https://www.jpmorgan.com/technology/news/omni-ai</w:t>
        </w:r>
      </w:hyperlink>
      <w:r>
        <w:t xml:space="preserve"> - Details the broader implications of AI tools like OmniAI and LLM Suite in enhancing operational processes and decision-making within the financial sector.</w:t>
      </w:r>
      <w:r/>
    </w:p>
    <w:p>
      <w:pPr>
        <w:pStyle w:val="ListNumber"/>
        <w:spacing w:line="240" w:lineRule="auto"/>
        <w:ind w:left="720"/>
      </w:pPr>
      <w:r/>
      <w:hyperlink r:id="rId15">
        <w:r>
          <w:rPr>
            <w:color w:val="0000EE"/>
            <w:u w:val="single"/>
          </w:rPr>
          <w:t>https://fortune.com/2024/10/22/jpmorganchase-evident-insights-ai-index-ai-flywheel-effect/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odive.com/news/JPMorgan-Chase-LLM-Suite-generative-ai-employee-tool/726772/" TargetMode="External"/><Relationship Id="rId11" Type="http://schemas.openxmlformats.org/officeDocument/2006/relationships/hyperlink" Target="https://www.yahoo.com/tech/jpmorgan-chase-winning-ai-banking-090000275.html" TargetMode="External"/><Relationship Id="rId12" Type="http://schemas.openxmlformats.org/officeDocument/2006/relationships/hyperlink" Target="https://qz.com/jpmorgan-chase-ai-adoption-banking-evident-index-1851673599" TargetMode="External"/><Relationship Id="rId13" Type="http://schemas.openxmlformats.org/officeDocument/2006/relationships/hyperlink" Target="https://www.jpmorgan.com/technology/news/omni-ai" TargetMode="External"/><Relationship Id="rId14" Type="http://schemas.openxmlformats.org/officeDocument/2006/relationships/hyperlink" Target="https://www.forbes.com/sites/janakirammsv/2024/07/30/jpmorgan-chase-leads-ai-revolution-in-finance-with-launch-of-llm-suite/" TargetMode="External"/><Relationship Id="rId15" Type="http://schemas.openxmlformats.org/officeDocument/2006/relationships/hyperlink" Target="https://fortune.com/2024/10/22/jpmorganchase-evident-insights-ai-index-ai-flywheel-effe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