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Supermoon pioneers AI-driven customer service enhancement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digital customer service, Greenville-based company Supermoon is pioneering a new era with its enhanced generative artificial intelligence platform. Co-founded by John Barnett, Daniel Dye, Niels Andriesse, and Patrick Pijnappel, Supermoon is set to revolutionise the way businesses interact with their customers online.</w:t>
      </w:r>
      <w:r/>
    </w:p>
    <w:p>
      <w:r/>
      <w:r>
        <w:t>The company's latest innovation aims to make traditional contact forms obsolete by introducing AI-driven generative chat functionality. This new feature is designed to streamline customer interactions by providing instant, AI-generated responses based on an extensive and continuously evolving knowledge base.</w:t>
      </w:r>
      <w:r/>
    </w:p>
    <w:p>
      <w:r/>
      <w:r>
        <w:t>John Barnett, one of Supermoon's co-founders, explained, "Contact forms haven't evolved much over the past two decades. The traditional model requires users to provide their contact details and submit their enquiries, often leading to prolonged waiting times for responses. Our approach leverages AI to enhance immediacy and accuracy in customer service."</w:t>
      </w:r>
      <w:r/>
    </w:p>
    <w:p>
      <w:r/>
      <w:r>
        <w:t>Utilising large language modelling, Supermoon’s platform embarks on a comprehensive learning process. Initially, the AI analyses a business's existing site content, previous customer interactions, and integrates this information into its knowledge database. "The system is designed to grow smarter with each interaction," noted Niels Andriesse. "If faced with a new query it can't solve, the AI flags it, prompting a human response to enrich the database further."</w:t>
      </w:r>
      <w:r/>
    </w:p>
    <w:p>
      <w:r/>
      <w:r>
        <w:t>This AI-driven strategy is not only intended to keep customers engaged on a business's site but also to boost sales and enhance customer satisfaction by providing efficient service without diverting a business's core focus.</w:t>
      </w:r>
      <w:r/>
    </w:p>
    <w:p>
      <w:r/>
      <w:r>
        <w:t>Supermoon’s technology is already proving beneficial for local enterprises, such as Greenville-based Methodical Coffee. The coffee shop's owner, Marco Suarez, shared his positive experience, stating, "We integrated Supermoon's smart contact form on our website to enhance our customer service experience. It allows us to swiftly guide customers to the right products, tailoring recommendations based on individual preferences."</w:t>
      </w:r>
      <w:r/>
    </w:p>
    <w:p>
      <w:r/>
      <w:r>
        <w:t>Supermoon’s AI platform is built with an intimate knowledge of Methodical Coffee's full inventory, frequently asked questions, policies, and operational structures. This comprehensive understanding enables the platform to deliver precise, front-end responses to customer queries. According to Suarez, "Our customers report feeling better served. They're more satisfied, which in turn benefits our business greatly."</w:t>
      </w:r>
      <w:r/>
    </w:p>
    <w:p>
      <w:r/>
      <w:r>
        <w:t>By advancing AI capabilities in customer interaction, Supermoon is reshaping the digital dialogue between businesses and consumers, setting a new standard for what the future of customer engagement might look 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https://www.kodora.ai/ai-tool/supermoon-2/</w:t>
        </w:r>
      </w:hyperlink>
      <w:r>
        <w:t xml:space="preserve"> - This link corroborates the information about Supermoon's AI-driven generative chat functionality and its integration with customer service operations, including AI Smart Replies and message summaries.</w:t>
      </w:r>
      <w:r/>
    </w:p>
    <w:p>
      <w:pPr>
        <w:pStyle w:val="ListNumber"/>
        <w:spacing w:line="240" w:lineRule="auto"/>
        <w:ind w:left="720"/>
      </w:pPr>
      <w:r/>
      <w:hyperlink r:id="rId11">
        <w:r>
          <w:rPr>
            <w:color w:val="0000EE"/>
            <w:u w:val="single"/>
          </w:rPr>
          <w:t>https://getsupermoon.com</w:t>
        </w:r>
      </w:hyperlink>
      <w:r>
        <w:t xml:space="preserve"> - This link supports the details about Supermoon's AI-powered contact form, which provides instant and automatic answers, reducing ticket volume and enhancing customer service efficiency.</w:t>
      </w:r>
      <w:r/>
    </w:p>
    <w:p>
      <w:pPr>
        <w:pStyle w:val="ListNumber"/>
        <w:spacing w:line="240" w:lineRule="auto"/>
        <w:ind w:left="720"/>
      </w:pPr>
      <w:r/>
      <w:hyperlink r:id="rId11">
        <w:r>
          <w:rPr>
            <w:color w:val="0000EE"/>
            <w:u w:val="single"/>
          </w:rPr>
          <w:t>https://getsupermoon.com</w:t>
        </w:r>
      </w:hyperlink>
      <w:r>
        <w:t xml:space="preserve"> - This link explains how Supermoon's AI platform analyzes a business's existing site content and previous customer interactions to generate accurate responses, making the system smarter with each interaction.</w:t>
      </w:r>
      <w:r/>
    </w:p>
    <w:p>
      <w:pPr>
        <w:pStyle w:val="ListNumber"/>
        <w:spacing w:line="240" w:lineRule="auto"/>
        <w:ind w:left="720"/>
      </w:pPr>
      <w:r/>
      <w:hyperlink r:id="rId10">
        <w:r>
          <w:rPr>
            <w:color w:val="0000EE"/>
            <w:u w:val="single"/>
          </w:rPr>
          <w:t>https://www.kodora.ai/ai-tool/supermoon-2/</w:t>
        </w:r>
      </w:hyperlink>
      <w:r>
        <w:t xml:space="preserve"> - This link highlights Supermoon's integration with Shopify and its ability to provide relevant customer information, which is crucial for delivering precise front-end responses to customer queries.</w:t>
      </w:r>
      <w:r/>
    </w:p>
    <w:p>
      <w:pPr>
        <w:pStyle w:val="ListNumber"/>
        <w:spacing w:line="240" w:lineRule="auto"/>
        <w:ind w:left="720"/>
      </w:pPr>
      <w:r/>
      <w:hyperlink r:id="rId11">
        <w:r>
          <w:rPr>
            <w:color w:val="0000EE"/>
            <w:u w:val="single"/>
          </w:rPr>
          <w:t>https://getsupermoon.com</w:t>
        </w:r>
      </w:hyperlink>
      <w:r>
        <w:t xml:space="preserve"> - This link provides examples of how Supermoon's AI platform helps businesses like Methodical Coffee by tailoring recommendations based on individual customer preferences and enhancing overall customer satisfaction.</w:t>
      </w:r>
      <w:r/>
    </w:p>
    <w:p>
      <w:pPr>
        <w:pStyle w:val="ListNumber"/>
        <w:spacing w:line="240" w:lineRule="auto"/>
        <w:ind w:left="720"/>
      </w:pPr>
      <w:r/>
      <w:hyperlink r:id="rId11">
        <w:r>
          <w:rPr>
            <w:color w:val="0000EE"/>
            <w:u w:val="single"/>
          </w:rPr>
          <w:t>https://getsupermoon.com</w:t>
        </w:r>
      </w:hyperlink>
      <w:r>
        <w:t xml:space="preserve"> - This link discusses the benefits of using Supermoon's AI-powered omnichannel inbox, which helps in reducing ticket volume and saving time for businesses.</w:t>
      </w:r>
      <w:r/>
    </w:p>
    <w:p>
      <w:pPr>
        <w:pStyle w:val="ListNumber"/>
        <w:spacing w:line="240" w:lineRule="auto"/>
        <w:ind w:left="720"/>
      </w:pPr>
      <w:r/>
      <w:hyperlink r:id="rId10">
        <w:r>
          <w:rPr>
            <w:color w:val="0000EE"/>
            <w:u w:val="single"/>
          </w:rPr>
          <w:t>https://www.kodora.ai/ai-tool/supermoon-2/</w:t>
        </w:r>
      </w:hyperlink>
      <w:r>
        <w:t xml:space="preserve"> - This link explains the sentiment detection feature of Supermoon's AI, which helps in prioritizing urgent messages and ensuring prompt handling of critical inquiries.</w:t>
      </w:r>
      <w:r/>
    </w:p>
    <w:p>
      <w:pPr>
        <w:pStyle w:val="ListNumber"/>
        <w:spacing w:line="240" w:lineRule="auto"/>
        <w:ind w:left="720"/>
      </w:pPr>
      <w:r/>
      <w:hyperlink r:id="rId11">
        <w:r>
          <w:rPr>
            <w:color w:val="0000EE"/>
            <w:u w:val="single"/>
          </w:rPr>
          <w:t>https://getsupermoon.com</w:t>
        </w:r>
      </w:hyperlink>
      <w:r>
        <w:t xml:space="preserve"> - This link details how Supermoon's AI messaging assistant drafts personalized messages to customer questions, saving time for businesses across various channels.</w:t>
      </w:r>
      <w:r/>
    </w:p>
    <w:p>
      <w:pPr>
        <w:pStyle w:val="ListNumber"/>
        <w:spacing w:line="240" w:lineRule="auto"/>
        <w:ind w:left="720"/>
      </w:pPr>
      <w:r/>
      <w:hyperlink r:id="rId11">
        <w:r>
          <w:rPr>
            <w:color w:val="0000EE"/>
            <w:u w:val="single"/>
          </w:rPr>
          <w:t>https://getsupermoon.com</w:t>
        </w:r>
      </w:hyperlink>
      <w:r>
        <w:t xml:space="preserve"> - This link mentions the positive impact on businesses, such as reducing the time spent on customer service and improving operational efficiency, as shared by users like Marco and Molly.</w:t>
      </w:r>
      <w:r/>
    </w:p>
    <w:p>
      <w:pPr>
        <w:pStyle w:val="ListNumber"/>
        <w:spacing w:line="240" w:lineRule="auto"/>
        <w:ind w:left="720"/>
      </w:pPr>
      <w:r/>
      <w:hyperlink r:id="rId10">
        <w:r>
          <w:rPr>
            <w:color w:val="0000EE"/>
            <w:u w:val="single"/>
          </w:rPr>
          <w:t>https://www.kodora.ai/ai-tool/supermoon-2/</w:t>
        </w:r>
      </w:hyperlink>
      <w:r>
        <w:t xml:space="preserve"> - This link emphasizes how Supermoon's AI-driven strategy is designed to keep customers engaged and boost sales by providing efficient and accurate customer service.</w:t>
      </w:r>
      <w:r/>
    </w:p>
    <w:p>
      <w:pPr>
        <w:pStyle w:val="ListNumber"/>
        <w:spacing w:line="240" w:lineRule="auto"/>
        <w:ind w:left="720"/>
      </w:pPr>
      <w:r/>
      <w:hyperlink r:id="rId12">
        <w:r>
          <w:rPr>
            <w:color w:val="0000EE"/>
            <w:u w:val="single"/>
          </w:rPr>
          <w:t>https://upstatebusinessjournal.com/tech-innovation/greenville-based-supermoon-launches-ai-powered-contact-form-for-businesses/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dora.ai/ai-tool/supermoon-2/" TargetMode="External"/><Relationship Id="rId11" Type="http://schemas.openxmlformats.org/officeDocument/2006/relationships/hyperlink" Target="https://getsupermoon.com" TargetMode="External"/><Relationship Id="rId12" Type="http://schemas.openxmlformats.org/officeDocument/2006/relationships/hyperlink" Target="https://upstatebusinessjournal.com/tech-innovation/greenville-based-supermoon-launches-ai-powered-contact-form-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