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Prophecy and Pepe Unchained amidst crypto market’s upward trajectories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Prophecy and Pepe Unchained Amidst Crypto Market’s Upward Trajectories</w:t>
      </w:r>
      <w:r/>
    </w:p>
    <w:p>
      <w:r/>
      <w:r>
        <w:t>In the world of cryptocurrency, rapid fluctuations and unprecedented surges are not uncommon. Over the past day, the newly introduced AI Prophecy token has captured the attention of investors by soaring upwards. As of 7:15 a.m. EST, the token, trading under the symbol ACT/USD, witnessed a significant price hike, appreciating by an impressive 235% to reach $0.06844.</w:t>
      </w:r>
      <w:r/>
    </w:p>
    <w:p>
      <w:pPr>
        <w:pStyle w:val="Heading3"/>
      </w:pPr>
      <w:r>
        <w:t>AI Prophecy Token's Surge</w:t>
      </w:r>
      <w:r/>
    </w:p>
    <w:p>
      <w:r/>
      <w:r>
        <w:t>This substantial increase was accompanied by a notable rise in trading volume, which climbed by 148% to total $73 million, indicating heightened investor interest and activity. The technical analysis presents a continuation of this bullish momentum in the short-term outlook. The trading pair ACT/USD reveals a strong upward trend on a 30-minute chart, indicating sustained interest and potential for further gains.</w:t>
      </w:r>
      <w:r/>
    </w:p>
    <w:p>
      <w:r/>
      <w:r>
        <w:t>The current upward channel places the token price at $0.06706, having rebounded from a support level of $0.06 known as Support 2. Should this bullish momentum persist, traders may watch for resistance at $0.08, where the price may face a challenge if the upward momentum begins to wane.</w:t>
      </w:r>
      <w:r/>
    </w:p>
    <w:p>
      <w:r/>
      <w:r>
        <w:t>Technical indicators further corroborate this optimistic sentiment. The 50-period and 200-period Simple Moving Averages (SMA), positioned at $0.04448 and $0.02461 respectively, lie well below the present price, signifying strong momentum over both short and long-term durations. The Moving Average Convergence Divergence (MACD) indicator reflects positive momentum with its line above the signal line, despite a weakening histogram which could indicate a temporary slowdown.</w:t>
      </w:r>
      <w:r/>
    </w:p>
    <w:p>
      <w:r/>
      <w:r>
        <w:t>Moreover, the Relative Strength Index (RSI), at 60.62, suggests that while the market is approaching overbought conditions, it has not yet entered that territory. Consequently, traders remain vigilant for signs of overborrowing, which may lead to a price correction.</w:t>
      </w:r>
      <w:r/>
    </w:p>
    <w:p>
      <w:pPr>
        <w:pStyle w:val="Heading3"/>
      </w:pPr>
      <w:r>
        <w:t>Rising Interest in Pepe Unchained</w:t>
      </w:r>
      <w:r/>
    </w:p>
    <w:p>
      <w:r/>
      <w:r>
        <w:t>Simultaneously, the meme coin Pepe Unchained (PEPU) is witnessing notable investor traction as it accumulates over $22.2 million in its presale phase. Aimed at addressing the scalability issues of its predecessor, Pepe Unchained operates on its proprietary Layer 2 blockchain. This architecture promises faster and less costly transactions compared to the original Pepe coin, which is tethered to Ethereum’s Layer 1 network.</w:t>
      </w:r>
      <w:r/>
    </w:p>
    <w:p>
      <w:r/>
      <w:r>
        <w:t>The project's presale has attracted significant 'whale' investors, with one major buyer recently purchasing $53,563 worth of ETH for 4.6 million PEPU tokens. Notably, Pepe Unchained claims transaction speeds up to 100 times faster than Ethereum, coupled with lower gas fees, a factor that may contribute to its growing popularity.</w:t>
      </w:r>
      <w:r/>
    </w:p>
    <w:p>
      <w:r/>
      <w:r>
        <w:t>In an effort to bolster its development and adoption, Pepe Unchained has initiated a programme titled “Frens with Benefits,” which incentivises developers to create applications on the Pepe Chain. PEPU token holders are provided with substantial returns, boasting an annual staking reward rate of 103%.</w:t>
      </w:r>
      <w:r/>
    </w:p>
    <w:p>
      <w:r/>
      <w:r>
        <w:t>Given these developments, some analysts foresee a significant upside for PEPU, anticipating further growth post-launch. Currently, the token can be purchased for $0.01177, with options to trade using ETH, USDT, BNB, or traditional bank cards.</w:t>
      </w:r>
      <w:r/>
    </w:p>
    <w:p>
      <w:r/>
      <w:r>
        <w:t>In conclusion, the cryptocurrency market continues to enthrall both new and seasoned investors with its dramatic price movements and innovative projects. As AI Prophecy and Pepe Unchained illustrate, the intersection of technology and finance continues to evolve, promising new opportunities and challenges for the crypto community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https://insidebitcoins.com/news/is-it-too-late-to-buy-act-act-i-the-ai-prophecy-price-soars-235-and-this-might-be-the-next-crypto-to-explode</w:t>
        </w:r>
      </w:hyperlink>
      <w:r>
        <w:t xml:space="preserve"> - Corroborates the 235% price hike of AI Prophecy token and the accompanying rise in trading volume.</w:t>
      </w:r>
      <w:r/>
    </w:p>
    <w:p>
      <w:pPr>
        <w:pStyle w:val="ListNumber"/>
        <w:spacing w:line="240" w:lineRule="auto"/>
        <w:ind w:left="720"/>
      </w:pPr>
      <w:r/>
      <w:hyperlink r:id="rId10">
        <w:r>
          <w:rPr>
            <w:color w:val="0000EE"/>
            <w:u w:val="single"/>
          </w:rPr>
          <w:t>https://insidebitcoins.com/news/is-it-too-late-to-buy-act-act-i-the-ai-prophecy-price-soars-235-and-this-might-be-the-next-crypto-to-explode</w:t>
        </w:r>
      </w:hyperlink>
      <w:r>
        <w:t xml:space="preserve"> - Supports the technical analysis showing a bullish momentum and the token's price movement within an upward channel.</w:t>
      </w:r>
      <w:r/>
    </w:p>
    <w:p>
      <w:pPr>
        <w:pStyle w:val="ListNumber"/>
        <w:spacing w:line="240" w:lineRule="auto"/>
        <w:ind w:left="720"/>
      </w:pPr>
      <w:r/>
      <w:hyperlink r:id="rId10">
        <w:r>
          <w:rPr>
            <w:color w:val="0000EE"/>
            <w:u w:val="single"/>
          </w:rPr>
          <w:t>https://insidebitcoins.com/news/is-it-too-late-to-buy-act-act-i-the-ai-prophecy-price-soars-235-and-this-might-be-the-next-crypto-to-explode</w:t>
        </w:r>
      </w:hyperlink>
      <w:r>
        <w:t xml:space="preserve"> - Confirms the positions of the 50-period and 200-period Simple Moving Averages (SMA) and the MACD indicator's positive momentum.</w:t>
      </w:r>
      <w:r/>
    </w:p>
    <w:p>
      <w:pPr>
        <w:pStyle w:val="ListNumber"/>
        <w:spacing w:line="240" w:lineRule="auto"/>
        <w:ind w:left="720"/>
      </w:pPr>
      <w:r/>
      <w:hyperlink r:id="rId10">
        <w:r>
          <w:rPr>
            <w:color w:val="0000EE"/>
            <w:u w:val="single"/>
          </w:rPr>
          <w:t>https://insidebitcoins.com/news/is-it-too-late-to-buy-act-act-i-the-ai-prophecy-price-soars-235-and-this-might-be-the-next-crypto-to-explode</w:t>
        </w:r>
      </w:hyperlink>
      <w:r>
        <w:t xml:space="preserve"> - Provides details on the Relative Strength Index (RSI) and its implications for the market.</w:t>
      </w:r>
      <w:r/>
    </w:p>
    <w:p>
      <w:pPr>
        <w:pStyle w:val="ListNumber"/>
        <w:spacing w:line="240" w:lineRule="auto"/>
        <w:ind w:left="720"/>
      </w:pPr>
      <w:r/>
      <w:hyperlink r:id="rId10">
        <w:r>
          <w:rPr>
            <w:color w:val="0000EE"/>
            <w:u w:val="single"/>
          </w:rPr>
          <w:t>https://insidebitcoins.com/news/is-it-too-late-to-buy-act-act-i-the-ai-prophecy-price-soars-235-and-this-might-be-the-next-crypto-to-explode</w:t>
        </w:r>
      </w:hyperlink>
      <w:r>
        <w:t xml:space="preserve"> - Mentions the presale and investor interest in Pepe Unchained, including the $22.2 million raised.</w:t>
      </w:r>
      <w:r/>
    </w:p>
    <w:p>
      <w:pPr>
        <w:pStyle w:val="ListNumber"/>
        <w:spacing w:line="240" w:lineRule="auto"/>
        <w:ind w:left="720"/>
      </w:pPr>
      <w:r/>
      <w:hyperlink r:id="rId10">
        <w:r>
          <w:rPr>
            <w:color w:val="0000EE"/>
            <w:u w:val="single"/>
          </w:rPr>
          <w:t>https://insidebitcoins.com/news/is-it-too-late-to-buy-act-act-i-the-ai-prophecy-price-soars-235-and-this-might-be-the-next-crypto-to-explode</w:t>
        </w:r>
      </w:hyperlink>
      <w:r>
        <w:t xml:space="preserve"> - Describes Pepe Unchained's Layer 2 blockchain and its advantages over the original Pepe coin on Ethereum's Layer 1 network.</w:t>
      </w:r>
      <w:r/>
    </w:p>
    <w:p>
      <w:pPr>
        <w:pStyle w:val="ListNumber"/>
        <w:spacing w:line="240" w:lineRule="auto"/>
        <w:ind w:left="720"/>
      </w:pPr>
      <w:r/>
      <w:hyperlink r:id="rId10">
        <w:r>
          <w:rPr>
            <w:color w:val="0000EE"/>
            <w:u w:val="single"/>
          </w:rPr>
          <w:t>https://insidebitcoins.com/news/is-it-too-late-to-buy-act-act-i-the-ai-prophecy-price-soars-235-and-this-might-be-the-next-crypto-to-explode</w:t>
        </w:r>
      </w:hyperlink>
      <w:r>
        <w:t xml:space="preserve"> - Details the 'Frens with Benefits' program and the staking rewards for PEPU token holders.</w:t>
      </w:r>
      <w:r/>
    </w:p>
    <w:p>
      <w:pPr>
        <w:pStyle w:val="ListNumber"/>
        <w:spacing w:line="240" w:lineRule="auto"/>
        <w:ind w:left="720"/>
      </w:pPr>
      <w:r/>
      <w:hyperlink r:id="rId10">
        <w:r>
          <w:rPr>
            <w:color w:val="0000EE"/>
            <w:u w:val="single"/>
          </w:rPr>
          <w:t>https://insidebitcoins.com/news/is-it-too-late-to-buy-act-act-i-the-ai-prophecy-price-soars-235-and-this-might-be-the-next-crypto-to-explode</w:t>
        </w:r>
      </w:hyperlink>
      <w:r>
        <w:t xml:space="preserve"> - Mentions the current price of PEPU tokens and the options for purchasing them.</w:t>
      </w:r>
      <w:r/>
    </w:p>
    <w:p>
      <w:pPr>
        <w:pStyle w:val="ListNumber"/>
        <w:spacing w:line="240" w:lineRule="auto"/>
        <w:ind w:left="720"/>
      </w:pPr>
      <w:r/>
      <w:hyperlink r:id="rId11">
        <w:r>
          <w:rPr>
            <w:color w:val="0000EE"/>
            <w:u w:val="single"/>
          </w:rPr>
          <w:t>https://www.coingecko.com/en/coins/act-i-the-ai-prophecy</w:t>
        </w:r>
      </w:hyperlink>
      <w:r>
        <w:t xml:space="preserve"> - Provides historical price data for Act I The AI Prophecy, corroborating its recent price movements.</w:t>
      </w:r>
      <w:r/>
    </w:p>
    <w:p>
      <w:pPr>
        <w:pStyle w:val="ListNumber"/>
        <w:spacing w:line="240" w:lineRule="auto"/>
        <w:ind w:left="720"/>
      </w:pPr>
      <w:r/>
      <w:hyperlink r:id="rId12">
        <w:r>
          <w:rPr>
            <w:color w:val="0000EE"/>
            <w:u w:val="single"/>
          </w:rPr>
          <w:t>https://www.coingecko.com/en/coins/act-i-the-ai-prophecy/usd</w:t>
        </w:r>
      </w:hyperlink>
      <w:r>
        <w:t xml:space="preserve"> - Offers real-time price data for Act I The AI Prophecy, supporting the recent price increases.</w:t>
      </w:r>
      <w:r/>
    </w:p>
    <w:p>
      <w:pPr>
        <w:pStyle w:val="ListNumber"/>
        <w:spacing w:line="240" w:lineRule="auto"/>
        <w:ind w:left="720"/>
      </w:pPr>
      <w:r/>
      <w:hyperlink r:id="rId10">
        <w:r>
          <w:rPr>
            <w:color w:val="0000EE"/>
            <w:u w:val="single"/>
          </w:rPr>
          <w:t>https://insidebitcoins.com/news/is-it-too-late-to-buy-act-act-i-the-ai-prophecy-price-soars-235-and-this-might-be-the-next-crypto-to-explode</w:t>
        </w:r>
      </w:hyperlink>
      <w:r>
        <w:t xml:space="preserve"> - Discusses the potential upside for PEPU post-launch and the analyst predictions.</w:t>
      </w:r>
      <w:r/>
    </w:p>
    <w:p>
      <w:pPr>
        <w:pStyle w:val="ListNumber"/>
        <w:spacing w:line="240" w:lineRule="auto"/>
        <w:ind w:left="720"/>
      </w:pPr>
      <w:r/>
      <w:hyperlink r:id="rId10">
        <w:r>
          <w:rPr>
            <w:color w:val="0000EE"/>
            <w:u w:val="single"/>
          </w:rPr>
          <w:t>https://insidebitcoins.com/news/is-it-too-late-to-buy-act-act-i-the-ai-prophecy-price-soars-235-and-this-might-be-the-next-crypto-to-explode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bitcoins.com/news/is-it-too-late-to-buy-act-act-i-the-ai-prophecy-price-soars-235-and-this-might-be-the-next-crypto-to-explode" TargetMode="External"/><Relationship Id="rId11" Type="http://schemas.openxmlformats.org/officeDocument/2006/relationships/hyperlink" Target="https://www.coingecko.com/en/coins/act-i-the-ai-prophecy" TargetMode="External"/><Relationship Id="rId12" Type="http://schemas.openxmlformats.org/officeDocument/2006/relationships/hyperlink" Target="https://www.coingecko.com/en/coins/act-i-the-ai-prophecy/us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