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Alcatraz AI partners with Convergint to enhance facial authentication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Alcatraz AI, a company known for its advanced autonomous access control solutions, has announced a strategic partnership with Convergint, an eminent leader in the field of systems integration. This collaboration aims to enhance the proliferation of facial authentication capabilities for enterprise customers on a global scale.</w:t>
      </w:r>
      <w:r/>
    </w:p>
    <w:p>
      <w:r/>
      <w:r>
        <w:t>Convergint, a well-established entity with an annual revenue of $2 billion, is recognised for its comprehensive services in designing, installing, and maintaining electronic security, cybersecurity, fire and life safety, building automation, and audio/visual systems. The inclusion of Alcatraz AI’s top-tier product, the Rock X, into Convergint’s extensive range of offerings, signifies an expansion of frictionless access control solutions. This development is expected to fortify security measures while simultaneously alleviating the administrative burdens commonly associated with such systems, thereby enhancing the user experience overall.</w:t>
      </w:r>
      <w:r/>
    </w:p>
    <w:p>
      <w:r/>
      <w:r>
        <w:t>The Alcatraz AI Rock X is described as a straightforward yet highly secure facial authentication solution. Notably, it integrates effortlessly with pre-existing access control frameworks without necessitating additional integration efforts. Emphasising robust privacy controls, the Rock X employs artificial intelligence and machine learning to facilitate 3D facial mapping through deep neural networks. This technology allows for real-time user authentication, providing a seamless and enterprise-grade security solution designed to safeguard businesses, their personnel, and assets.</w:t>
      </w:r>
      <w:r/>
    </w:p>
    <w:p>
      <w:r/>
      <w:r>
        <w:t>Tina D’Agostin, the CEO of Alcatraz AI, expressed enthusiasm regarding this new partnership, stating, “As Alcatraz AI continues to expand its partner network, we seek opportunities to work with organisations that prioritise safety, security, and privacy just as highly as we do. Convergint is a leader in this area, and we are pleased to work with them. Their leadership in cybersecurity and focus on excellent customer service ensures a successful partnership as we deliver frictionless access control through facial authentication on a global scale.”</w:t>
      </w:r>
      <w:r/>
    </w:p>
    <w:p>
      <w:r/>
      <w:r>
        <w:t>Similarly, Joe Young, the vice president of global partner development and strategic alliances at Convergint, noted, “Partnerships with companies like Alcatraz AI empower Convergint to stay ahead in the evolving security landscape.” His statement underscores the significance of the strategic alliance in enhancing the security offerings available to enterprises worldwide.</w:t>
      </w:r>
      <w:r/>
    </w:p>
    <w:p>
      <w:r/>
      <w:r>
        <w:t>This collaboration between Alcatraz AI and Convergint promises to drive innovations in security technology, responding to the increasing demand for seamless and secure access control systems. It reflects a commitment to advancing solutions that are both technologically sophisticated and user-friendly, thereby broadening the potential for secure, efficient operations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https://alcatraz.ai/partners</w:t>
        </w:r>
      </w:hyperlink>
      <w:r>
        <w:t xml:space="preserve"> - This link corroborates the strategic partnership between Alcatraz AI and various partners, including the benefits and testimonials from partners.</w:t>
      </w:r>
      <w:r/>
    </w:p>
    <w:p>
      <w:pPr>
        <w:pStyle w:val="ListNumber"/>
        <w:spacing w:line="240" w:lineRule="auto"/>
        <w:ind w:left="720"/>
      </w:pPr>
      <w:r/>
      <w:hyperlink r:id="rId11">
        <w:r>
          <w:rPr>
            <w:color w:val="0000EE"/>
            <w:u w:val="single"/>
          </w:rPr>
          <w:t>https://www.convergint.com/gsx-techtalks-live-2024-redefining-security-and-efficiency-with-the-alcatraz-rock-x-solution/</w:t>
        </w:r>
      </w:hyperlink>
      <w:r>
        <w:t xml:space="preserve"> - This link supports the collaboration between Alcatraz AI and Convergint, highlighting the Alcatraz Rock X solution and its advantages in security and efficiency.</w:t>
      </w:r>
      <w:r/>
    </w:p>
    <w:p>
      <w:pPr>
        <w:pStyle w:val="ListNumber"/>
        <w:spacing w:line="240" w:lineRule="auto"/>
        <w:ind w:left="720"/>
      </w:pPr>
      <w:r/>
      <w:hyperlink r:id="rId12">
        <w:r>
          <w:rPr>
            <w:color w:val="0000EE"/>
            <w:u w:val="single"/>
          </w:rPr>
          <w:t>https://alcatraz.ai</w:t>
        </w:r>
      </w:hyperlink>
      <w:r>
        <w:t xml:space="preserve"> - This link provides detailed information about Alcatraz AI's facial authentication technology, including the Rock X and its features such as frictionless access and privacy compliance.</w:t>
      </w:r>
      <w:r/>
    </w:p>
    <w:p>
      <w:pPr>
        <w:pStyle w:val="ListNumber"/>
        <w:spacing w:line="240" w:lineRule="auto"/>
        <w:ind w:left="720"/>
      </w:pPr>
      <w:r/>
      <w:hyperlink r:id="rId13">
        <w:r>
          <w:rPr>
            <w:color w:val="0000EE"/>
            <w:u w:val="single"/>
          </w:rPr>
          <w:t>https://www.convergint.com/convergint-delivers-ai-driven-facial-authentication-for-secured-spaces/</w:t>
        </w:r>
      </w:hyperlink>
      <w:r>
        <w:t xml:space="preserve"> - This link explains how Convergint delivers Alcatraz AI's facial authentication technology, emphasizing easy deployment and integration with existing access control systems.</w:t>
      </w:r>
      <w:r/>
    </w:p>
    <w:p>
      <w:pPr>
        <w:pStyle w:val="ListNumber"/>
        <w:spacing w:line="240" w:lineRule="auto"/>
        <w:ind w:left="720"/>
      </w:pPr>
      <w:r/>
      <w:hyperlink r:id="rId14">
        <w:r>
          <w:rPr>
            <w:color w:val="0000EE"/>
            <w:u w:val="single"/>
          </w:rPr>
          <w:t>https://alcatraz.ai/blog/alcatraz-ai-partners-with-convergint-to-boost-security-through-ai-driven-facial-authentication-solution</w:t>
        </w:r>
      </w:hyperlink>
      <w:r>
        <w:t xml:space="preserve"> - This link confirms the partnership between Alcatraz AI and Convergint, highlighting the amplification of facial authentication capabilities for enterprise customers.</w:t>
      </w:r>
      <w:r/>
    </w:p>
    <w:p>
      <w:pPr>
        <w:pStyle w:val="ListNumber"/>
        <w:spacing w:line="240" w:lineRule="auto"/>
        <w:ind w:left="720"/>
      </w:pPr>
      <w:r/>
      <w:hyperlink r:id="rId12">
        <w:r>
          <w:rPr>
            <w:color w:val="0000EE"/>
            <w:u w:val="single"/>
          </w:rPr>
          <w:t>https://alcatraz.ai</w:t>
        </w:r>
      </w:hyperlink>
      <w:r>
        <w:t xml:space="preserve"> - This link details the Alcatraz AI Rock X as a secure facial authentication solution that integrates with pre-existing access control frameworks without additional integration efforts.</w:t>
      </w:r>
      <w:r/>
    </w:p>
    <w:p>
      <w:pPr>
        <w:pStyle w:val="ListNumber"/>
        <w:spacing w:line="240" w:lineRule="auto"/>
        <w:ind w:left="720"/>
      </w:pPr>
      <w:r/>
      <w:hyperlink r:id="rId11">
        <w:r>
          <w:rPr>
            <w:color w:val="0000EE"/>
            <w:u w:val="single"/>
          </w:rPr>
          <w:t>https://www.convergint.com/gsx-techtalks-live-2024-redefining-security-and-efficiency-with-the-alcatraz-rock-x-solution/</w:t>
        </w:r>
      </w:hyperlink>
      <w:r>
        <w:t xml:space="preserve"> - This link supports the use of AI and machine learning in the Rock X for real-time user authentication and robust privacy controls.</w:t>
      </w:r>
      <w:r/>
    </w:p>
    <w:p>
      <w:pPr>
        <w:pStyle w:val="ListNumber"/>
        <w:spacing w:line="240" w:lineRule="auto"/>
        <w:ind w:left="720"/>
      </w:pPr>
      <w:r/>
      <w:hyperlink r:id="rId10">
        <w:r>
          <w:rPr>
            <w:color w:val="0000EE"/>
            <w:u w:val="single"/>
          </w:rPr>
          <w:t>https://alcatraz.ai/partners</w:t>
        </w:r>
      </w:hyperlink>
      <w:r>
        <w:t xml:space="preserve"> - This link mentions the expansion of Alcatraz AI's partner network and the emphasis on safety, security, and privacy in their partnerships.</w:t>
      </w:r>
      <w:r/>
    </w:p>
    <w:p>
      <w:pPr>
        <w:pStyle w:val="ListNumber"/>
        <w:spacing w:line="240" w:lineRule="auto"/>
        <w:ind w:left="720"/>
      </w:pPr>
      <w:r/>
      <w:hyperlink r:id="rId13">
        <w:r>
          <w:rPr>
            <w:color w:val="0000EE"/>
            <w:u w:val="single"/>
          </w:rPr>
          <w:t>https://www.convergint.com/convergint-delivers-ai-driven-facial-authentication-for-secured-spaces/</w:t>
        </w:r>
      </w:hyperlink>
      <w:r>
        <w:t xml:space="preserve"> - This link highlights Convergint's leadership in cybersecurity and customer service, which is crucial for the success of the partnership with Alcatraz AI.</w:t>
      </w:r>
      <w:r/>
    </w:p>
    <w:p>
      <w:pPr>
        <w:pStyle w:val="ListNumber"/>
        <w:spacing w:line="240" w:lineRule="auto"/>
        <w:ind w:left="720"/>
      </w:pPr>
      <w:r/>
      <w:hyperlink r:id="rId12">
        <w:r>
          <w:rPr>
            <w:color w:val="0000EE"/>
            <w:u w:val="single"/>
          </w:rPr>
          <w:t>https://alcatraz.ai</w:t>
        </w:r>
      </w:hyperlink>
      <w:r>
        <w:t xml:space="preserve"> - This link explains how the collaboration between Alcatraz AI and Convergint drives innovations in security technology and responds to the demand for seamless and secure access control systems.</w:t>
      </w:r>
      <w:r/>
    </w:p>
    <w:p>
      <w:pPr>
        <w:pStyle w:val="ListNumber"/>
        <w:spacing w:line="240" w:lineRule="auto"/>
        <w:ind w:left="720"/>
      </w:pPr>
      <w:r/>
      <w:hyperlink r:id="rId15">
        <w:r>
          <w:rPr>
            <w:color w:val="0000EE"/>
            <w:u w:val="single"/>
          </w:rPr>
          <w:t>https://www.sdmmag.com/articles/103668-alcatraz-ai-partners-with-convergint-to-enhance-facial-authentication-solutions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catraz.ai/partners" TargetMode="External"/><Relationship Id="rId11" Type="http://schemas.openxmlformats.org/officeDocument/2006/relationships/hyperlink" Target="https://www.convergint.com/gsx-techtalks-live-2024-redefining-security-and-efficiency-with-the-alcatraz-rock-x-solution/" TargetMode="External"/><Relationship Id="rId12" Type="http://schemas.openxmlformats.org/officeDocument/2006/relationships/hyperlink" Target="https://alcatraz.ai" TargetMode="External"/><Relationship Id="rId13" Type="http://schemas.openxmlformats.org/officeDocument/2006/relationships/hyperlink" Target="https://www.convergint.com/convergint-delivers-ai-driven-facial-authentication-for-secured-spaces/" TargetMode="External"/><Relationship Id="rId14" Type="http://schemas.openxmlformats.org/officeDocument/2006/relationships/hyperlink" Target="https://alcatraz.ai/blog/alcatraz-ai-partners-with-convergint-to-boost-security-through-ai-driven-facial-authentication-solution" TargetMode="External"/><Relationship Id="rId15" Type="http://schemas.openxmlformats.org/officeDocument/2006/relationships/hyperlink" Target="https://www.sdmmag.com/articles/103668-alcatraz-ai-partners-with-convergint-to-enhance-facial-authentication-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