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Bluesky secures $15 million funding to expand its decentralized social media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Bluesky, a burgeoning decentralized social media platform, has achieved a significant milestone by securing a $15 million Series A funding round. This financial boost is intended to support the platform's ambitious plans for expansion and to continue developing its innovative AT Protocol ecosystem. The funding was led by Blockchain Capital, with additional investment from notable figures and institutions such as Alumni Ventures, True Ventures, and Kubernetes co-creator Joe Beda.</w:t>
      </w:r>
      <w:r/>
    </w:p>
    <w:p>
      <w:r/>
      <w:r>
        <w:t>Bluesky, which is based in Seattle, aims to build on its impressive user base of over 13 million individuals by advancing its core principles of privacy, decentralization, and user-focused innovation. As part of its growth strategy, the platform is set to develop a subscription model that contrasts with traditional social media platforms' monetization methods. Rather than offering pay-to-win enhancements, Bluesky’s subscription services will focus on providing users with high-quality video uploads and enhanced profile customization options.</w:t>
      </w:r>
      <w:r/>
    </w:p>
    <w:p>
      <w:r/>
      <w:r>
        <w:t>In addition, Bluesky is fostering a vibrant community of creators, including artists and developers, who stand to benefit from the platform's plans to introduce voluntary monetization paths. This initiative will offer payment services for users to support their preferred creators and projects, fortifying Bluesky’s commitment to a decentralised digital economy.</w:t>
      </w:r>
      <w:r/>
    </w:p>
    <w:p>
      <w:r/>
      <w:r>
        <w:t>Bluesky's journey began in 2022 under the leadership of former Twitter CEO Jack Dorsey, initially funded with a $13 million investment from Twitter. However, following Elon Musk's acquisition of Twitter later that year, financial ties were severed, prompting Bluesky to operate independently. In July, Bluesky managed to raise $8 million in new funding to sustain its mission.</w:t>
      </w:r>
      <w:r/>
    </w:p>
    <w:p>
      <w:r/>
      <w:r>
        <w:t>Meanwhile, General Catalyst, a prominent venture capital firm, has announced the closure of its largest fund to date, raising approximately $8 billion. The significant capital infusion is set to be distributed across several key areas. Approximately $4.5 billion will cater to core venture capital investments across seed and growth equity stages, primarily through dedicated strategies such as Ignition, Endurance, and Health Assurance. Another $1.5 billion is dedicated to initiatives that involve company creation, including venture buyouts and the development of new businesses. The remaining $2 billion will be directed towards separately managed accounts (SMAs), aimed at propelling the emergence of innovative technologies and businesses.</w:t>
      </w:r>
      <w:r/>
    </w:p>
    <w:p>
      <w:r/>
      <w:r>
        <w:t>General Catalyst's CEO and Managing Director, Hemant Taneja, has emphasized the company's strategic shift beyond traditional venture capital models. By expanding their approach, General Catalyst aims to forge deeper partnerships with founders, exemplified by initiatives like the Customer Value Strategy that offer non-dilutive capital to encourage growth. The GC Transformation Flywheel further aids in connecting innovators with adopters, driving large-scale industry change.</w:t>
      </w:r>
      <w:r/>
    </w:p>
    <w:p>
      <w:r/>
      <w:r>
        <w:t>Additionally, General Catalyst has launched the GC Institute, an organization designed to work with global governments to support transformative technologies and shape public policy. This expansion is indicative of General Catalyst’s mission to integrate venture capital approaches with broader, systemic transformation efforts across various critical industries.</w:t>
      </w:r>
      <w:r/>
    </w:p>
    <w:p>
      <w:r/>
      <w:r>
        <w:t>These developments illustrate the evolving landscape of the venture capital and tech industries, as companies like Bluesky and General Catalyst redefine their strategic pathways to foster innovation while maintaining a firm focus on inclusive growth and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https://techcrunch.com/2024/10/24/bluesky-raises-15m-series-a-plans-to-launch-subscriptions/</w:t>
        </w:r>
      </w:hyperlink>
      <w:r>
        <w:t xml:space="preserve"> - Corroborates Bluesky's $15 million Series A funding round and its plans for expansion and developing the AT Protocol ecosystem.</w:t>
      </w:r>
      <w:r/>
    </w:p>
    <w:p>
      <w:pPr>
        <w:pStyle w:val="ListNumber"/>
        <w:spacing w:line="240" w:lineRule="auto"/>
        <w:ind w:left="720"/>
      </w:pPr>
      <w:r/>
      <w:hyperlink r:id="rId11">
        <w:r>
          <w:rPr>
            <w:color w:val="0000EE"/>
            <w:u w:val="single"/>
          </w:rPr>
          <w:t>https://cryptodiffer.com/feed/project-updates/decentralized-social-media-platform-bluesky-raised-15-million-in-series-a-funding</w:t>
        </w:r>
      </w:hyperlink>
      <w:r>
        <w:t xml:space="preserve"> - Confirms the $15 million Series A funding led by Blockchain Capital with participation from other investors.</w:t>
      </w:r>
      <w:r/>
    </w:p>
    <w:p>
      <w:pPr>
        <w:pStyle w:val="ListNumber"/>
        <w:spacing w:line="240" w:lineRule="auto"/>
        <w:ind w:left="720"/>
      </w:pPr>
      <w:r/>
      <w:hyperlink r:id="rId12">
        <w:r>
          <w:rPr>
            <w:color w:val="0000EE"/>
            <w:u w:val="single"/>
          </w:rPr>
          <w:t>https://www.chaincatcher.com/en/article/2148752</w:t>
        </w:r>
      </w:hyperlink>
      <w:r>
        <w:t xml:space="preserve"> - Supports the information about the Series A funding and the involvement of Blockchain Capital and other investors.</w:t>
      </w:r>
      <w:r/>
    </w:p>
    <w:p>
      <w:pPr>
        <w:pStyle w:val="ListNumber"/>
        <w:spacing w:line="240" w:lineRule="auto"/>
        <w:ind w:left="720"/>
      </w:pPr>
      <w:r/>
      <w:hyperlink r:id="rId10">
        <w:r>
          <w:rPr>
            <w:color w:val="0000EE"/>
            <w:u w:val="single"/>
          </w:rPr>
          <w:t>https://techcrunch.com/2024/10/24/bluesky-raises-15m-series-a-plans-to-launch-subscriptions/</w:t>
        </w:r>
      </w:hyperlink>
      <w:r>
        <w:t xml:space="preserve"> - Details Bluesky's user base growth to over 13 million users and its core principles of privacy, decentralization, and user-focused innovation.</w:t>
      </w:r>
      <w:r/>
    </w:p>
    <w:p>
      <w:pPr>
        <w:pStyle w:val="ListNumber"/>
        <w:spacing w:line="240" w:lineRule="auto"/>
        <w:ind w:left="720"/>
      </w:pPr>
      <w:r/>
      <w:hyperlink r:id="rId13">
        <w:r>
          <w:rPr>
            <w:color w:val="0000EE"/>
            <w:u w:val="single"/>
          </w:rPr>
          <w:t>https://www.socialmediatoday.com/news/bluesky-reaches-13-million-users-announces-funding/730989/</w:t>
        </w:r>
      </w:hyperlink>
      <w:r>
        <w:t xml:space="preserve"> - Confirms Bluesky's user base of over 13 million individuals.</w:t>
      </w:r>
      <w:r/>
    </w:p>
    <w:p>
      <w:pPr>
        <w:pStyle w:val="ListNumber"/>
        <w:spacing w:line="240" w:lineRule="auto"/>
        <w:ind w:left="720"/>
      </w:pPr>
      <w:r/>
      <w:hyperlink r:id="rId10">
        <w:r>
          <w:rPr>
            <w:color w:val="0000EE"/>
            <w:u w:val="single"/>
          </w:rPr>
          <w:t>https://techcrunch.com/2024/10/24/bluesky-raises-15m-series-a-plans-to-launch-subscriptions/</w:t>
        </w:r>
      </w:hyperlink>
      <w:r>
        <w:t xml:space="preserve"> - Explains Bluesky's subscription model focusing on high-quality video uploads and enhanced profile customization options.</w:t>
      </w:r>
      <w:r/>
    </w:p>
    <w:p>
      <w:pPr>
        <w:pStyle w:val="ListNumber"/>
        <w:spacing w:line="240" w:lineRule="auto"/>
        <w:ind w:left="720"/>
      </w:pPr>
      <w:r/>
      <w:hyperlink r:id="rId12">
        <w:r>
          <w:rPr>
            <w:color w:val="0000EE"/>
            <w:u w:val="single"/>
          </w:rPr>
          <w:t>https://www.chaincatcher.com/en/article/2148752</w:t>
        </w:r>
      </w:hyperlink>
      <w:r>
        <w:t xml:space="preserve"> - Supports the information that Bluesky will not integrate cryptocurrency tokens or NFTs into its platform.</w:t>
      </w:r>
      <w:r/>
    </w:p>
    <w:p>
      <w:pPr>
        <w:pStyle w:val="ListNumber"/>
        <w:spacing w:line="240" w:lineRule="auto"/>
        <w:ind w:left="720"/>
      </w:pPr>
      <w:r/>
      <w:hyperlink r:id="rId10">
        <w:r>
          <w:rPr>
            <w:color w:val="0000EE"/>
            <w:u w:val="single"/>
          </w:rPr>
          <w:t>https://techcrunch.com/2024/10/24/bluesky-raises-15m-series-a-plans-to-launch-subscriptions/</w:t>
        </w:r>
      </w:hyperlink>
      <w:r>
        <w:t xml:space="preserve"> - Provides background on Bluesky's origins under Jack Dorsey and its subsequent independence from Twitter.</w:t>
      </w:r>
      <w:r/>
    </w:p>
    <w:p>
      <w:pPr>
        <w:pStyle w:val="ListNumber"/>
        <w:spacing w:line="240" w:lineRule="auto"/>
        <w:ind w:left="720"/>
      </w:pPr>
      <w:r/>
      <w:hyperlink r:id="rId14">
        <w:r>
          <w:rPr>
            <w:color w:val="0000EE"/>
            <w:u w:val="single"/>
          </w:rPr>
          <w:t>https://www.blockchaincapital.com/blog/bluesky-13m-users-and-growing-our-investment-in-blueskys-re-imagined-social-network</w:t>
        </w:r>
      </w:hyperlink>
      <w:r>
        <w:t xml:space="preserve"> - Details Blockchain Capital's investment in Bluesky and the platform's mission to reshape the internet with decentralized technologies.</w:t>
      </w:r>
      <w:r/>
    </w:p>
    <w:p>
      <w:pPr>
        <w:pStyle w:val="ListNumber"/>
        <w:spacing w:line="240" w:lineRule="auto"/>
        <w:ind w:left="720"/>
      </w:pPr>
      <w:r/>
      <w:hyperlink r:id="rId10">
        <w:r>
          <w:rPr>
            <w:color w:val="0000EE"/>
            <w:u w:val="single"/>
          </w:rPr>
          <w:t>https://techcrunch.com/2024/10/24/bluesky-raises-15m-series-a-plans-to-launch-subscriptions/</w:t>
        </w:r>
      </w:hyperlink>
      <w:r>
        <w:t xml:space="preserve"> - Mentions the involvement of notable figures and institutions such as Alumni Ventures, True Ventures, and Kubernetes co-creator Joe Beda.</w:t>
      </w:r>
      <w:r/>
    </w:p>
    <w:p>
      <w:pPr>
        <w:pStyle w:val="ListNumber"/>
        <w:spacing w:line="240" w:lineRule="auto"/>
        <w:ind w:left="720"/>
      </w:pPr>
      <w:r/>
      <w:hyperlink r:id="rId12">
        <w:r>
          <w:rPr>
            <w:color w:val="0000EE"/>
            <w:u w:val="single"/>
          </w:rPr>
          <w:t>https://www.chaincatcher.com/en/article/2148752</w:t>
        </w:r>
      </w:hyperlink>
      <w:r>
        <w:t xml:space="preserve"> - Supports the information about Bluesky's plans to introduce voluntary monetization paths for creators and developers.</w:t>
      </w:r>
      <w:r/>
    </w:p>
    <w:p>
      <w:pPr>
        <w:pStyle w:val="ListNumber"/>
        <w:spacing w:line="240" w:lineRule="auto"/>
        <w:ind w:left="720"/>
      </w:pPr>
      <w:r/>
      <w:hyperlink r:id="rId15">
        <w:r>
          <w:rPr>
            <w:color w:val="0000EE"/>
            <w:u w:val="single"/>
          </w:rPr>
          <w:t>https://mobilemarketingreads.com/bluesky-raises-15m-series-a/?utm_source=rss&amp;utm_medium=rss&amp;utm_campaign=bluesky-raises-15m-series-a</w:t>
        </w:r>
      </w:hyperlink>
      <w:r>
        <w:t xml:space="preserve"> - Please view link - unable to able to access data</w:t>
      </w:r>
      <w:r/>
    </w:p>
    <w:p>
      <w:pPr>
        <w:pStyle w:val="ListNumber"/>
        <w:spacing w:line="240" w:lineRule="auto"/>
        <w:ind w:left="720"/>
      </w:pPr>
      <w:r/>
      <w:hyperlink r:id="rId16">
        <w:r>
          <w:rPr>
            <w:color w:val="0000EE"/>
            <w:u w:val="single"/>
          </w:rPr>
          <w:t>https://fortune.com/2024/10/25/general-catalysts-hemant-taneja-on-ai-lps-and-raising-around-8-billion/</w:t>
        </w:r>
      </w:hyperlink>
      <w:r>
        <w:t xml:space="preserve"> - Please view link - unable to able to access data</w:t>
      </w:r>
      <w:r/>
    </w:p>
    <w:p>
      <w:pPr>
        <w:pStyle w:val="ListNumber"/>
        <w:spacing w:line="240" w:lineRule="auto"/>
        <w:ind w:left="720"/>
      </w:pPr>
      <w:r/>
      <w:hyperlink r:id="rId17">
        <w:r>
          <w:rPr>
            <w:color w:val="0000EE"/>
            <w:u w:val="single"/>
          </w:rPr>
          <w:t>https://tech.eu/2024/10/25/general-catalyst-closes-largest-global-fund-8b-for-strategic-investment/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4/bluesky-raises-15m-series-a-plans-to-launch-subscriptions/" TargetMode="External"/><Relationship Id="rId11" Type="http://schemas.openxmlformats.org/officeDocument/2006/relationships/hyperlink" Target="https://cryptodiffer.com/feed/project-updates/decentralized-social-media-platform-bluesky-raised-15-million-in-series-a-funding" TargetMode="External"/><Relationship Id="rId12" Type="http://schemas.openxmlformats.org/officeDocument/2006/relationships/hyperlink" Target="https://www.chaincatcher.com/en/article/2148752" TargetMode="External"/><Relationship Id="rId13" Type="http://schemas.openxmlformats.org/officeDocument/2006/relationships/hyperlink" Target="https://www.socialmediatoday.com/news/bluesky-reaches-13-million-users-announces-funding/730989/" TargetMode="External"/><Relationship Id="rId14" Type="http://schemas.openxmlformats.org/officeDocument/2006/relationships/hyperlink" Target="https://www.blockchaincapital.com/blog/bluesky-13m-users-and-growing-our-investment-in-blueskys-re-imagined-social-network" TargetMode="External"/><Relationship Id="rId15" Type="http://schemas.openxmlformats.org/officeDocument/2006/relationships/hyperlink" Target="https://mobilemarketingreads.com/bluesky-raises-15m-series-a/?utm_source=rss&amp;utm_medium=rss&amp;utm_campaign=bluesky-raises-15m-series-a" TargetMode="External"/><Relationship Id="rId16" Type="http://schemas.openxmlformats.org/officeDocument/2006/relationships/hyperlink" Target="https://fortune.com/2024/10/25/general-catalysts-hemant-taneja-on-ai-lps-and-raising-around-8-billion/" TargetMode="External"/><Relationship Id="rId17" Type="http://schemas.openxmlformats.org/officeDocument/2006/relationships/hyperlink" Target="https://tech.eu/2024/10/25/general-catalyst-closes-largest-global-fund-8b-for-strategic-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