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GEMA proposes new licensing framework for generative AI platforms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GEMA, a prominent German music rights organisation, is making headlines with its detailed proposal for a new licensing framework aimed at generative AI platforms. This initiative, initially announced in September, is designed to secure ongoing compensation for rightsholders whose works are used to train AI systems without prior authorisation.</w:t>
      </w:r>
      <w:r/>
    </w:p>
    <w:p>
      <w:r/>
      <w:r>
        <w:t>GEMA, which has been operating for 91 years, shared additional insights into this proposal, emphasising its goal to balance technological advancement with the protection of creative works. Dubbed the first of its kind, the framework seeks to address not just one-off payments from developers, but also continuous payments for derivative creations made by AI systems.</w:t>
      </w:r>
      <w:r/>
    </w:p>
    <w:p>
      <w:r/>
      <w:r>
        <w:t>The organisation's approach consists of two primary components aimed at ensuring rightsholders are adequately compensated. The first component mandates that all generative AI companies operating in Germany, irrespective of their training timelines or locations, must pay 30% of their net income derived from AI systems that utilised copyrighted music. This component also includes a "minimum royalty" clause to guarantee a baseline compensation for rightsholders.</w:t>
      </w:r>
      <w:r/>
    </w:p>
    <w:p>
      <w:r/>
      <w:r>
        <w:t>This ambitious requirement presents significant challenges, especially as AI companies, such as OpenAI, have expressed concerns about adhering to stringent regulations. The ongoing developments within the EU’s AI regulatory framework could also impact the applicability and enforcement of this licensing framework.</w:t>
      </w:r>
      <w:r/>
    </w:p>
    <w:p>
      <w:r/>
      <w:r>
        <w:t>The second component proposed by GEMA involves payments for any economic gains from AI-generated music utilised in public venues or digital platforms like streaming services. The rationale behind this is that AI-generated music stems from a repository of copyrighted material. Consequently, GEMA asserts that rightsholders should receive compensation similar to what they would earn from human-produced works.</w:t>
      </w:r>
      <w:r/>
    </w:p>
    <w:p>
      <w:r/>
      <w:r>
        <w:t>While the framework's details are not fully pinned down yet, and the complexities of language and regulatory environments add layers of difficulty, GEMA's proposal marks a significant shift in how creative rights are protected in an era increasingly dominated by artificial intelligence.</w:t>
      </w:r>
      <w:r/>
    </w:p>
    <w:p>
      <w:r/>
      <w:r>
        <w:t>This development comes amid ongoing legal battles within the AI space, with several copyright infringement lawsuits against companies like Anthropic and Suno, highlighting the contentious nature of AI's intersection with protected intellectual property.</w:t>
      </w:r>
      <w:r/>
    </w:p>
    <w:p>
      <w:r/>
      <w:r>
        <w:t>As GEMA continues to refine and negotiate this framework, stakeholders across the creative and technological sectors are watching closely, aware of the potential implications for AI innovation and intellectual property rights worldwide.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https://www.cisac.org/Newsroom/society-news/ai-and-music-gema-calls-music-creators-share-ai-providers-revenues-and</w:t>
        </w:r>
      </w:hyperlink>
      <w:r>
        <w:t xml:space="preserve"> - Corroborates GEMA's proposal for a new licensing framework to balance technological progress and the protection of creative works, and the involvement of GEMA in discussions about AI and copyright at the Reeperbahn Festival.</w:t>
      </w:r>
      <w:r/>
    </w:p>
    <w:p>
      <w:pPr>
        <w:pStyle w:val="ListNumber"/>
        <w:spacing w:line="240" w:lineRule="auto"/>
        <w:ind w:left="720"/>
      </w:pPr>
      <w:r/>
      <w:hyperlink r:id="rId11">
        <w:r>
          <w:rPr>
            <w:color w:val="0000EE"/>
            <w:u w:val="single"/>
          </w:rPr>
          <w:t>https://www.aimusicpreneur.com/ai-music-news/gema-fair-ai-licensing-model-music-industry/</w:t>
        </w:r>
      </w:hyperlink>
      <w:r>
        <w:t xml:space="preserve"> - Supports the announcement of GEMA's groundbreaking AI licensing model at Reeperbahn 2024 and its focus on fair compensation and protection of music rights.</w:t>
      </w:r>
      <w:r/>
    </w:p>
    <w:p>
      <w:pPr>
        <w:pStyle w:val="ListNumber"/>
        <w:spacing w:line="240" w:lineRule="auto"/>
        <w:ind w:left="720"/>
      </w:pPr>
      <w:r/>
      <w:hyperlink r:id="rId12">
        <w:r>
          <w:rPr>
            <w:color w:val="0000EE"/>
            <w:u w:val="single"/>
          </w:rPr>
          <w:t>https://blog.beatlibrary.io/blog/all/gema-proposes-license-model-for-ai-generated-music</w:t>
        </w:r>
      </w:hyperlink>
      <w:r>
        <w:t xml:space="preserve"> - Details GEMA's new approach to ensure fair compensation for artists and rights holders, not only when their music is used to train AI models but also for subsequent AI-generated content.</w:t>
      </w:r>
      <w:r/>
    </w:p>
    <w:p>
      <w:pPr>
        <w:pStyle w:val="ListNumber"/>
        <w:spacing w:line="240" w:lineRule="auto"/>
        <w:ind w:left="720"/>
      </w:pPr>
      <w:r/>
      <w:hyperlink r:id="rId13">
        <w:r>
          <w:rPr>
            <w:color w:val="0000EE"/>
            <w:u w:val="single"/>
          </w:rPr>
          <w:t>https://www.ciamcreators.org/Newsroom/news-releases/sacem-and-gema-unveil-results-study-impact-artificial-intelligence-music</w:t>
        </w:r>
      </w:hyperlink>
      <w:r>
        <w:t xml:space="preserve"> - Provides context on the study by Goldmedia commissioned by GEMA and SACEM, highlighting the impact of AI on the music industry and the need for fair revenue sharing.</w:t>
      </w:r>
      <w:r/>
    </w:p>
    <w:p>
      <w:pPr>
        <w:pStyle w:val="ListNumber"/>
        <w:spacing w:line="240" w:lineRule="auto"/>
        <w:ind w:left="720"/>
      </w:pPr>
      <w:r/>
      <w:hyperlink r:id="rId14">
        <w:r>
          <w:rPr>
            <w:color w:val="0000EE"/>
            <w:u w:val="single"/>
          </w:rPr>
          <w:t>https://putinworktv.com/gema-introduces-licensing-model-for-ai-use-of-copyrighted-music/</w:t>
        </w:r>
      </w:hyperlink>
      <w:r>
        <w:t xml:space="preserve"> - Explains GEMA's licensing model for AI use of copyrighted music, including the need for ongoing compensation and the presentation of this model at the Reeperbahn Festival.</w:t>
      </w:r>
      <w:r/>
    </w:p>
    <w:p>
      <w:pPr>
        <w:pStyle w:val="ListNumber"/>
        <w:spacing w:line="240" w:lineRule="auto"/>
        <w:ind w:left="720"/>
      </w:pPr>
      <w:r/>
      <w:hyperlink r:id="rId10">
        <w:r>
          <w:rPr>
            <w:color w:val="0000EE"/>
            <w:u w:val="single"/>
          </w:rPr>
          <w:t>https://www.cisac.org/Newsroom/society-news/ai-and-music-gema-calls-music-creators-share-ai-providers-revenues-and</w:t>
        </w:r>
      </w:hyperlink>
      <w:r>
        <w:t xml:space="preserve"> - Discusses the predicted growth of the generative AI music market to over $3 billion by 2028 and the implications for the music industry.</w:t>
      </w:r>
      <w:r/>
    </w:p>
    <w:p>
      <w:pPr>
        <w:pStyle w:val="ListNumber"/>
        <w:spacing w:line="240" w:lineRule="auto"/>
        <w:ind w:left="720"/>
      </w:pPr>
      <w:r/>
      <w:hyperlink r:id="rId14">
        <w:r>
          <w:rPr>
            <w:color w:val="0000EE"/>
            <w:u w:val="single"/>
          </w:rPr>
          <w:t>https://putinworktv.com/gema-introduces-licensing-model-for-ai-use-of-copyrighted-music/</w:t>
        </w:r>
      </w:hyperlink>
      <w:r>
        <w:t xml:space="preserve"> - Highlights the concerns of composers and music rights holders about AI's impact on their earnings and the need for a compensation system.</w:t>
      </w:r>
      <w:r/>
    </w:p>
    <w:p>
      <w:pPr>
        <w:pStyle w:val="ListNumber"/>
        <w:spacing w:line="240" w:lineRule="auto"/>
        <w:ind w:left="720"/>
      </w:pPr>
      <w:r/>
      <w:hyperlink r:id="rId12">
        <w:r>
          <w:rPr>
            <w:color w:val="0000EE"/>
            <w:u w:val="single"/>
          </w:rPr>
          <w:t>https://blog.beatlibrary.io/blog/all/gema-proposes-license-model-for-ai-generated-music</w:t>
        </w:r>
      </w:hyperlink>
      <w:r>
        <w:t xml:space="preserve"> - Addresses the lack of clear legal guidelines and ongoing legal battles related to AI-generated music and copyright infringement.</w:t>
      </w:r>
      <w:r/>
    </w:p>
    <w:p>
      <w:pPr>
        <w:pStyle w:val="ListNumber"/>
        <w:spacing w:line="240" w:lineRule="auto"/>
        <w:ind w:left="720"/>
      </w:pPr>
      <w:r/>
      <w:hyperlink r:id="rId11">
        <w:r>
          <w:rPr>
            <w:color w:val="0000EE"/>
            <w:u w:val="single"/>
          </w:rPr>
          <w:t>https://www.aimusicpreneur.com/ai-music-news/gema-fair-ai-licensing-model-music-industry/</w:t>
        </w:r>
      </w:hyperlink>
      <w:r>
        <w:t xml:space="preserve"> - Supports the proactive approach by GEMA to address the evolving relationship between AI technology and the music industry.</w:t>
      </w:r>
      <w:r/>
    </w:p>
    <w:p>
      <w:pPr>
        <w:pStyle w:val="ListNumber"/>
        <w:spacing w:line="240" w:lineRule="auto"/>
        <w:ind w:left="720"/>
      </w:pPr>
      <w:r/>
      <w:hyperlink r:id="rId14">
        <w:r>
          <w:rPr>
            <w:color w:val="0000EE"/>
            <w:u w:val="single"/>
          </w:rPr>
          <w:t>https://putinworktv.com/gema-introduces-licensing-model-for-ai-use-of-copyrighted-music/</w:t>
        </w:r>
      </w:hyperlink>
      <w:r>
        <w:t xml:space="preserve"> - Details the significance of GEMA's proposal for the entire industry, including the need for transparency, control, and fair revenue sharing for authors in the AI-driven music landscape.</w:t>
      </w:r>
      <w:r/>
    </w:p>
    <w:p>
      <w:pPr>
        <w:pStyle w:val="ListNumber"/>
        <w:spacing w:line="240" w:lineRule="auto"/>
        <w:ind w:left="720"/>
      </w:pPr>
      <w:r/>
      <w:hyperlink r:id="rId10">
        <w:r>
          <w:rPr>
            <w:color w:val="0000EE"/>
            <w:u w:val="single"/>
          </w:rPr>
          <w:t>https://www.cisac.org/Newsroom/society-news/ai-and-music-gema-calls-music-creators-share-ai-providers-revenues-and</w:t>
        </w:r>
      </w:hyperlink>
      <w:r>
        <w:t xml:space="preserve"> - Quotes from key figures like Christina von Gemmingen-Hornberg and Alexa Feser, emphasizing the importance of fair compensation and the human element in music.</w:t>
      </w:r>
      <w:r/>
    </w:p>
    <w:p>
      <w:pPr>
        <w:pStyle w:val="ListNumber"/>
        <w:spacing w:line="240" w:lineRule="auto"/>
        <w:ind w:left="720"/>
      </w:pPr>
      <w:r/>
      <w:hyperlink r:id="rId15">
        <w:r>
          <w:rPr>
            <w:color w:val="0000EE"/>
            <w:u w:val="single"/>
          </w:rPr>
          <w:t>https://www.digitalmusicnews.com/2024/10/25/gema-ai-licensing-model-details/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isac.org/Newsroom/society-news/ai-and-music-gema-calls-music-creators-share-ai-providers-revenues-and" TargetMode="External"/><Relationship Id="rId11" Type="http://schemas.openxmlformats.org/officeDocument/2006/relationships/hyperlink" Target="https://www.aimusicpreneur.com/ai-music-news/gema-fair-ai-licensing-model-music-industry/" TargetMode="External"/><Relationship Id="rId12" Type="http://schemas.openxmlformats.org/officeDocument/2006/relationships/hyperlink" Target="https://blog.beatlibrary.io/blog/all/gema-proposes-license-model-for-ai-generated-music" TargetMode="External"/><Relationship Id="rId13" Type="http://schemas.openxmlformats.org/officeDocument/2006/relationships/hyperlink" Target="https://www.ciamcreators.org/Newsroom/news-releases/sacem-and-gema-unveil-results-study-impact-artificial-intelligence-music" TargetMode="External"/><Relationship Id="rId14" Type="http://schemas.openxmlformats.org/officeDocument/2006/relationships/hyperlink" Target="https://putinworktv.com/gema-introduces-licensing-model-for-ai-use-of-copyrighted-music/" TargetMode="External"/><Relationship Id="rId15" Type="http://schemas.openxmlformats.org/officeDocument/2006/relationships/hyperlink" Target="https://www.digitalmusicnews.com/2024/10/25/gema-ai-licensing-model-detail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