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shaping the future of employment with attractive salary prospects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Generative AI: Shaping the Future of Employment with Attractive Salary Prospects</w:t>
      </w:r>
      <w:r/>
    </w:p>
    <w:p>
      <w:r/>
      <w:r>
        <w:t>In recent years, generative artificial intelligence (AI) has significantly impacted various sectors by revolutionising content creation, enhancing customer interactions, and improving the efficiency of repetitive tasks. As AI technologies, such as ChatGPT, gain traction, there is a growing demand for skilled professionals capable of implementing these innovations across industries. This surge in demand is not only reshaping the job market but also creating lucrative opportunities for individuals proficient in AI technologies.</w:t>
      </w:r>
      <w:r/>
    </w:p>
    <w:p>
      <w:r/>
      <w:r>
        <w:t>A report by Analytics Insight highlights the anticipated growth of the global generative AI market, projecting it to expand from US$12.48 billion in 2023 to an impressive US$172.84 billion by 2033. This growth trajectory suggests a compound annual growth rate (CAGR) of 30.06%, demonstrating the robust appetite for AI-driven solutions worldwide. Furthermore, a Goldman Sachs report suggests that generative AI has the potential to boost global GDP by 7%, underscoring its transformative impact on the global economy.</w:t>
      </w:r>
      <w:r/>
    </w:p>
    <w:p>
      <w:r/>
      <w:r>
        <w:t>In line with the burgeoning market, employment opportunities within the generative AI sector are surging. Upwork, a notable freelancing platform, recorded a staggering 1,000% increase in AI job postings in the second quarter of 2023. Additionally, nearly half of hiring managers in the United States, approximately 49%, intend to enhance their recruitment of AI talent, as per a recent survey. This trend is indicative of the heightened interest from businesses looking to integrate AI capabilities into their operations, whether for process automation, enhanced product offerings, or improved customer service.</w:t>
      </w:r>
      <w:r/>
    </w:p>
    <w:p>
      <w:r/>
      <w:r>
        <w:t>The rising interest in generative AI technologies has sparked shifts in salary trends across various job profiles, regions, and industries. Current compensation for AI roles varies depending on several factors, including the level of expertise required, the industry sector, and geographic location. However, a consistent upward trend in salaries is evident, reflecting the scarcity of adequately skilled professionals relative to demand.</w:t>
      </w:r>
      <w:r/>
    </w:p>
    <w:p>
      <w:r/>
      <w:r>
        <w:t>Industries at the forefront of adopting generative AI include technology, finance, healthcare, and entertainment. Each of these sectors leverages AI in unique ways—ranging from developing sophisticated algorithms for financial modelling to creating realistic digital characters and content in entertainment. Consequently, employers in these fields often offer competitive salaries to attract and retain top talent equipped with the necessary AI proficiency.</w:t>
      </w:r>
      <w:r/>
    </w:p>
    <w:p>
      <w:r/>
      <w:r>
        <w:t>As the generative AI job market continues to evolve, educational institutions are recognising the need to adapt curricula to better prepare students for future AI-related roles. Universities and training programmes are incorporating AI-focused courses to equip the next generation of professionals with relevant skills and knowledge.</w:t>
      </w:r>
      <w:r/>
    </w:p>
    <w:p>
      <w:r/>
      <w:r>
        <w:t>In conclusion, the rapid advancement of generative AI is not only transforming industry landscapes but also creating a vibrant and high-demand job market. The factors driving salary trends and employment opportunities in this field are multifaceted, involving technological growth, industry adoption, and educational adaptation. As companies increasingly integrate AI technologies, the potential for lucrative careers in generative AI becomes ever more prominent, offering insights for stakeholders navigating this dynamic employment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https://www.mckinsey.com/mgi/our-research/generative-ai-and-the-future-of-work-in-america</w:t>
        </w:r>
      </w:hyperlink>
      <w:r>
        <w:t xml:space="preserve"> - Corroborates the impact of generative AI on the labor market, including automation trends and the need for upskilling and reskilling.</w:t>
      </w:r>
      <w:r/>
    </w:p>
    <w:p>
      <w:pPr>
        <w:pStyle w:val="ListNumber"/>
        <w:spacing w:line="240" w:lineRule="auto"/>
        <w:ind w:left="720"/>
      </w:pPr>
      <w:r/>
      <w:hyperlink r:id="rId11">
        <w:r>
          <w:rPr>
            <w:color w:val="0000EE"/>
            <w:u w:val="single"/>
          </w:rPr>
          <w:t>https://www.mckinsey.com/mgi/our-research/generative-ai-how-will-it-affect-future-jobs-and-workflows</w:t>
        </w:r>
      </w:hyperlink>
      <w:r>
        <w:t xml:space="preserve"> - Discusses the automation potential of generative AI, its effects on different wage groups, and the need for skills-based hiring.</w:t>
      </w:r>
      <w:r/>
    </w:p>
    <w:p>
      <w:pPr>
        <w:pStyle w:val="ListNumber"/>
        <w:spacing w:line="240" w:lineRule="auto"/>
        <w:ind w:left="720"/>
      </w:pPr>
      <w:r/>
      <w:hyperlink r:id="rId12">
        <w:r>
          <w:rPr>
            <w:color w:val="0000EE"/>
            <w:u w:val="single"/>
          </w:rPr>
          <w:t>https://news.stthomas.edu/generative-ais-real-world-impact-on-job-markets/</w:t>
        </w:r>
      </w:hyperlink>
      <w:r>
        <w:t xml:space="preserve"> - Provides insights into the potential automation of jobs by generative AI, including the impact on various demographic groups and the need for retraining.</w:t>
      </w:r>
      <w:r/>
    </w:p>
    <w:p>
      <w:pPr>
        <w:pStyle w:val="ListNumber"/>
        <w:spacing w:line="240" w:lineRule="auto"/>
        <w:ind w:left="720"/>
      </w:pPr>
      <w:r/>
      <w:hyperlink r:id="rId13">
        <w:r>
          <w:rPr>
            <w:color w:val="0000EE"/>
            <w:u w:val="single"/>
          </w:rPr>
          <w:t>https://www.chicagobooth.edu/review/ai-is-going-disrupt-labor-market-it-doesnt-have-destroy-it</w:t>
        </w:r>
      </w:hyperlink>
      <w:r>
        <w:t xml:space="preserve"> - Highlights the potential of generative AI to affect jobs globally, its impact on productivity, and the need for policies to manage its effects.</w:t>
      </w:r>
      <w:r/>
    </w:p>
    <w:p>
      <w:pPr>
        <w:pStyle w:val="ListNumber"/>
        <w:spacing w:line="240" w:lineRule="auto"/>
        <w:ind w:left="720"/>
      </w:pPr>
      <w:r/>
      <w:hyperlink r:id="rId14">
        <w:r>
          <w:rPr>
            <w:color w:val="0000EE"/>
            <w:u w:val="single"/>
          </w:rPr>
          <w:t>https://www2.deloitte.com/us/en/insights/economy/generative-ai-impact-on-jobs.html</w:t>
        </w:r>
      </w:hyperlink>
      <w:r>
        <w:t xml:space="preserve"> - Supports the notion of generative AI enhancing labor demand and creating new job opportunities, with a focus on techno-optimism.</w:t>
      </w:r>
      <w:r/>
    </w:p>
    <w:p>
      <w:pPr>
        <w:pStyle w:val="ListNumber"/>
        <w:spacing w:line="240" w:lineRule="auto"/>
        <w:ind w:left="720"/>
      </w:pPr>
      <w:r/>
      <w:hyperlink r:id="rId10">
        <w:r>
          <w:rPr>
            <w:color w:val="0000EE"/>
            <w:u w:val="single"/>
          </w:rPr>
          <w:t>https://www.mckinsey.com/mgi/our-research/generative-ai-and-the-future-of-work-in-america</w:t>
        </w:r>
      </w:hyperlink>
      <w:r>
        <w:t xml:space="preserve"> - Details the growth in demand for skilled professionals in AI technologies and the transformation of the job market.</w:t>
      </w:r>
      <w:r/>
    </w:p>
    <w:p>
      <w:pPr>
        <w:pStyle w:val="ListNumber"/>
        <w:spacing w:line="240" w:lineRule="auto"/>
        <w:ind w:left="720"/>
      </w:pPr>
      <w:r/>
      <w:hyperlink r:id="rId13">
        <w:r>
          <w:rPr>
            <w:color w:val="0000EE"/>
            <w:u w:val="single"/>
          </w:rPr>
          <w:t>https://www.chicagobooth.edu/review/ai-is-going-disrupt-labor-market-it-doesnt-have-destroy-it</w:t>
        </w:r>
      </w:hyperlink>
      <w:r>
        <w:t xml:space="preserve"> - Corroborates the Goldman Sachs report on generative AI's potential to boost global GDP and its transformative impact on the economy.</w:t>
      </w:r>
      <w:r/>
    </w:p>
    <w:p>
      <w:pPr>
        <w:pStyle w:val="ListNumber"/>
        <w:spacing w:line="240" w:lineRule="auto"/>
        <w:ind w:left="720"/>
      </w:pPr>
      <w:r/>
      <w:hyperlink r:id="rId12">
        <w:r>
          <w:rPr>
            <w:color w:val="0000EE"/>
            <w:u w:val="single"/>
          </w:rPr>
          <w:t>https://news.stthomas.edu/generative-ais-real-world-impact-on-job-markets/</w:t>
        </w:r>
      </w:hyperlink>
      <w:r>
        <w:t xml:space="preserve"> - Supports the surge in AI job postings and the increased interest from businesses in integrating AI capabilities.</w:t>
      </w:r>
      <w:r/>
    </w:p>
    <w:p>
      <w:pPr>
        <w:pStyle w:val="ListNumber"/>
        <w:spacing w:line="240" w:lineRule="auto"/>
        <w:ind w:left="720"/>
      </w:pPr>
      <w:r/>
      <w:hyperlink r:id="rId11">
        <w:r>
          <w:rPr>
            <w:color w:val="0000EE"/>
            <w:u w:val="single"/>
          </w:rPr>
          <w:t>https://www.mckinsey.com/mgi/our-research/generative-ai-how-will-it-affect-future-jobs-and-workflows</w:t>
        </w:r>
      </w:hyperlink>
      <w:r>
        <w:t xml:space="preserve"> - Explains the shifts in salary trends for AI roles based on factors like expertise, industry, and geographic location.</w:t>
      </w:r>
      <w:r/>
    </w:p>
    <w:p>
      <w:pPr>
        <w:pStyle w:val="ListNumber"/>
        <w:spacing w:line="240" w:lineRule="auto"/>
        <w:ind w:left="720"/>
      </w:pPr>
      <w:r/>
      <w:hyperlink r:id="rId13">
        <w:r>
          <w:rPr>
            <w:color w:val="0000EE"/>
            <w:u w:val="single"/>
          </w:rPr>
          <w:t>https://www.chicagobooth.edu/review/ai-is-going-disrupt-labor-market-it-doesnt-have-destroy-it</w:t>
        </w:r>
      </w:hyperlink>
      <w:r>
        <w:t xml:space="preserve"> - Highlights the adoption of generative AI in various industries such as technology, finance, healthcare, and entertainment.</w:t>
      </w:r>
      <w:r/>
    </w:p>
    <w:p>
      <w:pPr>
        <w:pStyle w:val="ListNumber"/>
        <w:spacing w:line="240" w:lineRule="auto"/>
        <w:ind w:left="720"/>
      </w:pPr>
      <w:r/>
      <w:hyperlink r:id="rId14">
        <w:r>
          <w:rPr>
            <w:color w:val="0000EE"/>
            <w:u w:val="single"/>
          </w:rPr>
          <w:t>https://www2.deloitte.com/us/en/insights/economy/generative-ai-impact-on-jobs.html</w:t>
        </w:r>
      </w:hyperlink>
      <w:r>
        <w:t xml:space="preserve"> - Supports the adaptation of educational curricula to prepare students for future AI-related roles and the incorporation of AI-focused courses.</w:t>
      </w:r>
      <w:r/>
    </w:p>
    <w:p>
      <w:pPr>
        <w:pStyle w:val="ListNumber"/>
        <w:spacing w:line="240" w:lineRule="auto"/>
        <w:ind w:left="720"/>
      </w:pPr>
      <w:r/>
      <w:hyperlink r:id="rId15">
        <w:r>
          <w:rPr>
            <w:color w:val="0000EE"/>
            <w:u w:val="single"/>
          </w:rPr>
          <w:t>https://www.analyticsinsight.net/generative-ai/generative-ai-salaries-by-countries-regions-job-profiles-and-industries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ckinsey.com/mgi/our-research/generative-ai-and-the-future-of-work-in-america" TargetMode="External"/><Relationship Id="rId11" Type="http://schemas.openxmlformats.org/officeDocument/2006/relationships/hyperlink" Target="https://www.mckinsey.com/mgi/our-research/generative-ai-how-will-it-affect-future-jobs-and-workflows" TargetMode="External"/><Relationship Id="rId12" Type="http://schemas.openxmlformats.org/officeDocument/2006/relationships/hyperlink" Target="https://news.stthomas.edu/generative-ais-real-world-impact-on-job-markets/" TargetMode="External"/><Relationship Id="rId13" Type="http://schemas.openxmlformats.org/officeDocument/2006/relationships/hyperlink" Target="https://www.chicagobooth.edu/review/ai-is-going-disrupt-labor-market-it-doesnt-have-destroy-it" TargetMode="External"/><Relationship Id="rId14" Type="http://schemas.openxmlformats.org/officeDocument/2006/relationships/hyperlink" Target="https://www2.deloitte.com/us/en/insights/economy/generative-ai-impact-on-jobs.html" TargetMode="External"/><Relationship Id="rId15" Type="http://schemas.openxmlformats.org/officeDocument/2006/relationships/hyperlink" Target="https://www.analyticsinsight.net/generative-ai/generative-ai-salaries-by-countries-regions-job-profiles-and-indust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