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Golisano Institute launches AI Innovation Hub to enhance entrepreneurial studies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Golisano Institute for Business &amp; Entrepreneurship has inaugurated its AI Innovation Hub, marking a significant advancement in integrating artificial intelligence into its educational offerings. The opening of this facility took place this week and presents an opportunity for students to immerse themselves in AI technology, enhancing their academic and practical understanding of the field.</w:t>
      </w:r>
      <w:r/>
    </w:p>
    <w:p>
      <w:r/>
      <w:r>
        <w:t>The AI Innovation Hub includes a state-of-the-art media lab, a recording studio, and the New Vision Development Group Beta Lab. These facilities are complemented by teaching spaces specifically designed to facilitate the exploration of artificial intelligence and its myriad applications across diverse sectors. The curriculum offered in these settings will encompass a wide range of AI-related subjects. Students will learn to apply AI technology in various industries; delve into predictive models that harness the power of AI to forecast trends and outcomes; and engage with ethical considerations surrounding AI use.</w:t>
      </w:r>
      <w:r/>
    </w:p>
    <w:p>
      <w:r/>
      <w:r>
        <w:t>The launch event of the AI Innovation Hub featured Manju Kesani, CEO of Machani Robotics and IndiVillage, as a special guest speaker. Accompanying Kesani was Ria, a humanoid robot that exemplifies the latest advancements in humanoid robotics. Ria's presence at the event served as a tangible demonstration of the innovative capabilities that the students at Golisano Institute can expect to engage with.</w:t>
      </w:r>
      <w:r/>
    </w:p>
    <w:p>
      <w:r/>
      <w:r>
        <w:t>Ian Mortimer, the president of Golisano Institute for Business &amp; Entrepreneurship, expressed enthusiasm about the new initiative. In his statement, Mortimer highlighted the institution's dedication to staying at the forefront of educational innovation. "We’re excited to open this hub on our campus so our students and staff can utilize this cutting-edge technology to further their entrepreneurial studies," Mortimer stated. "It demonstrates our institution’s continued commitment to equipping our students with the essential knowledge and skills to thrive in a technology-driven business landscape."</w:t>
      </w:r>
      <w:r/>
    </w:p>
    <w:p>
      <w:r/>
      <w:r>
        <w:t>This development underscores the Golisano Institute's ongoing efforts to provide its students with relevant and forward-looking educational experiences, preparing them for future challenges and opportunities in a rapidly evolving business environment. The AI Innovation Hub represents not only an investment in technology but also a commitment to cultivating a new generation of business leaders adept in leveraging AI for progress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https://rbj.net/2024/10/23/golisano-institute-for-business-entrepreneurship-launches-ai-innovation-hub/</w:t>
        </w:r>
      </w:hyperlink>
      <w:r>
        <w:t xml:space="preserve"> - Corroborates the inauguration of the AI Innovation Hub and its facilities, including the media lab, recording studio, and New Vision Development Group Beta Lab.</w:t>
      </w:r>
      <w:r/>
    </w:p>
    <w:p>
      <w:pPr>
        <w:pStyle w:val="ListNumber"/>
        <w:spacing w:line="240" w:lineRule="auto"/>
        <w:ind w:left="720"/>
      </w:pPr>
      <w:r/>
      <w:hyperlink r:id="rId11">
        <w:r>
          <w:rPr>
            <w:color w:val="0000EE"/>
            <w:u w:val="single"/>
          </w:rPr>
          <w:t>https://spectrumlocalnews.com/nys/rochester/news/2024/10/22/golisano-business-institute-launches-a-i--hub</w:t>
        </w:r>
      </w:hyperlink>
      <w:r>
        <w:t xml:space="preserve"> - Supports the inclusion of teaching spaces for exploring AI and its applications, and the presence of Ria the humanoid robot at the launch event.</w:t>
      </w:r>
      <w:r/>
    </w:p>
    <w:p>
      <w:pPr>
        <w:pStyle w:val="ListNumber"/>
        <w:spacing w:line="240" w:lineRule="auto"/>
        <w:ind w:left="720"/>
      </w:pPr>
      <w:r/>
      <w:hyperlink r:id="rId12">
        <w:r>
          <w:rPr>
            <w:color w:val="0000EE"/>
            <w:u w:val="single"/>
          </w:rPr>
          <w:t>https://www.13wham.com/news/local/golisano-institute-launches-ai-innovation-hub-for-students</w:t>
        </w:r>
      </w:hyperlink>
      <w:r>
        <w:t xml:space="preserve"> - Confirms the launch of the AI innovation hub for students to engage with and learn about AI technology.</w:t>
      </w:r>
      <w:r/>
    </w:p>
    <w:p>
      <w:pPr>
        <w:pStyle w:val="ListNumber"/>
        <w:spacing w:line="240" w:lineRule="auto"/>
        <w:ind w:left="720"/>
      </w:pPr>
      <w:r/>
      <w:hyperlink r:id="rId13">
        <w:r>
          <w:rPr>
            <w:color w:val="0000EE"/>
            <w:u w:val="single"/>
          </w:rPr>
          <w:t>https://golisanoinstitute.org/news/golisano-institute-launches-ai-innovation-hub/</w:t>
        </w:r>
      </w:hyperlink>
      <w:r>
        <w:t xml:space="preserve"> - Provides details on the launch event and the educational benefits of the AI Innovation Hub.</w:t>
      </w:r>
      <w:r/>
    </w:p>
    <w:p>
      <w:pPr>
        <w:pStyle w:val="ListNumber"/>
        <w:spacing w:line="240" w:lineRule="auto"/>
        <w:ind w:left="720"/>
      </w:pPr>
      <w:r/>
      <w:hyperlink r:id="rId14">
        <w:r>
          <w:rPr>
            <w:color w:val="0000EE"/>
            <w:u w:val="single"/>
          </w:rPr>
          <w:t>https://www.cnybj.com/golisano-institute-for-business-entrepreneurship-launches-ai-innovation-hub-for-students/</w:t>
        </w:r>
      </w:hyperlink>
      <w:r>
        <w:t xml:space="preserve"> - Supports the curriculum offerings in the AI Innovation Hub, including applying AI in various industries and ethical considerations.</w:t>
      </w:r>
      <w:r/>
    </w:p>
    <w:p>
      <w:pPr>
        <w:pStyle w:val="ListNumber"/>
        <w:spacing w:line="240" w:lineRule="auto"/>
        <w:ind w:left="720"/>
      </w:pPr>
      <w:r/>
      <w:hyperlink r:id="rId10">
        <w:r>
          <w:rPr>
            <w:color w:val="0000EE"/>
            <w:u w:val="single"/>
          </w:rPr>
          <w:t>https://rbj.net/2024/10/23/golisano-institute-for-business-entrepreneurship-launches-ai-innovation-hub/</w:t>
        </w:r>
      </w:hyperlink>
      <w:r>
        <w:t xml:space="preserve"> - Quotes Ian Mortimer on the institution's commitment to educational innovation and equipping students with essential knowledge and skills.</w:t>
      </w:r>
      <w:r/>
    </w:p>
    <w:p>
      <w:pPr>
        <w:pStyle w:val="ListNumber"/>
        <w:spacing w:line="240" w:lineRule="auto"/>
        <w:ind w:left="720"/>
      </w:pPr>
      <w:r/>
      <w:hyperlink r:id="rId11">
        <w:r>
          <w:rPr>
            <w:color w:val="0000EE"/>
            <w:u w:val="single"/>
          </w:rPr>
          <w:t>https://spectrumlocalnews.com/nys/rochester/news/2024/10/22/golisano-business-institute-launches-a-i--hub</w:t>
        </w:r>
      </w:hyperlink>
      <w:r>
        <w:t xml:space="preserve"> - Details the role of Manju Kesani and Ria the humanoid robot at the launch event, highlighting the latest in humanoid robot technology.</w:t>
      </w:r>
      <w:r/>
    </w:p>
    <w:p>
      <w:pPr>
        <w:pStyle w:val="ListNumber"/>
        <w:spacing w:line="240" w:lineRule="auto"/>
        <w:ind w:left="720"/>
      </w:pPr>
      <w:r/>
      <w:hyperlink r:id="rId12">
        <w:r>
          <w:rPr>
            <w:color w:val="0000EE"/>
            <w:u w:val="single"/>
          </w:rPr>
          <w:t>https://www.13wham.com/news/local/golisano-institute-launches-ai-innovation-hub-for-students</w:t>
        </w:r>
      </w:hyperlink>
      <w:r>
        <w:t xml:space="preserve"> - Mentions the teaching spaces and the focus on exploring AI applications across diverse sectors.</w:t>
      </w:r>
      <w:r/>
    </w:p>
    <w:p>
      <w:pPr>
        <w:pStyle w:val="ListNumber"/>
        <w:spacing w:line="240" w:lineRule="auto"/>
        <w:ind w:left="720"/>
      </w:pPr>
      <w:r/>
      <w:hyperlink r:id="rId13">
        <w:r>
          <w:rPr>
            <w:color w:val="0000EE"/>
            <w:u w:val="single"/>
          </w:rPr>
          <w:t>https://golisanoinstitute.org/news/golisano-institute-launches-ai-innovation-hub/</w:t>
        </w:r>
      </w:hyperlink>
      <w:r>
        <w:t xml:space="preserve"> - Highlights the educational benefits and the institution's commitment to staying at the forefront of educational innovation.</w:t>
      </w:r>
      <w:r/>
    </w:p>
    <w:p>
      <w:pPr>
        <w:pStyle w:val="ListNumber"/>
        <w:spacing w:line="240" w:lineRule="auto"/>
        <w:ind w:left="720"/>
      </w:pPr>
      <w:r/>
      <w:hyperlink r:id="rId11">
        <w:r>
          <w:rPr>
            <w:color w:val="0000EE"/>
            <w:u w:val="single"/>
          </w:rPr>
          <w:t>https://spectrumlocalnews.com/nys/rochester/news/2024/10/22/golisano-business-institute-launches-a-i--hub</w:t>
        </w:r>
      </w:hyperlink>
      <w:r>
        <w:t xml:space="preserve"> - Supports Graham Anthony's statement on providing students with the tools necessary to learn and explore emerging AI use cases.</w:t>
      </w:r>
      <w:r/>
    </w:p>
    <w:p>
      <w:pPr>
        <w:pStyle w:val="ListNumber"/>
        <w:spacing w:line="240" w:lineRule="auto"/>
        <w:ind w:left="720"/>
      </w:pPr>
      <w:r/>
      <w:hyperlink r:id="rId14">
        <w:r>
          <w:rPr>
            <w:color w:val="0000EE"/>
            <w:u w:val="single"/>
          </w:rPr>
          <w:t>https://www.cnybj.com/golisano-institute-for-business-entrepreneurship-launches-ai-innovation-hub-for-students/</w:t>
        </w:r>
      </w:hyperlink>
      <w:r>
        <w:t xml:space="preserve"> - Corroborates the overall commitment of the Golisano Institute to preparing students for future challenges and opportunities in a technology-driven business landscape.</w:t>
      </w:r>
      <w:r/>
    </w:p>
    <w:p>
      <w:pPr>
        <w:pStyle w:val="ListNumber"/>
        <w:spacing w:line="240" w:lineRule="auto"/>
        <w:ind w:left="720"/>
      </w:pPr>
      <w:r/>
      <w:hyperlink r:id="rId10">
        <w:r>
          <w:rPr>
            <w:color w:val="0000EE"/>
            <w:u w:val="single"/>
          </w:rPr>
          <w:t>https://rbj.net/2024/10/23/golisano-institute-for-business-entrepreneurship-launches-ai-innovation-hub/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bj.net/2024/10/23/golisano-institute-for-business-entrepreneurship-launches-ai-innovation-hub/" TargetMode="External"/><Relationship Id="rId11" Type="http://schemas.openxmlformats.org/officeDocument/2006/relationships/hyperlink" Target="https://spectrumlocalnews.com/nys/rochester/news/2024/10/22/golisano-business-institute-launches-a-i--hub" TargetMode="External"/><Relationship Id="rId12" Type="http://schemas.openxmlformats.org/officeDocument/2006/relationships/hyperlink" Target="https://www.13wham.com/news/local/golisano-institute-launches-ai-innovation-hub-for-students" TargetMode="External"/><Relationship Id="rId13" Type="http://schemas.openxmlformats.org/officeDocument/2006/relationships/hyperlink" Target="https://golisanoinstitute.org/news/golisano-institute-launches-ai-innovation-hub/" TargetMode="External"/><Relationship Id="rId14" Type="http://schemas.openxmlformats.org/officeDocument/2006/relationships/hyperlink" Target="https://www.cnybj.com/golisano-institute-for-business-entrepreneurship-launches-ai-innovation-hub-for-stu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